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87" w:rsidRPr="00630F87" w:rsidRDefault="00FB79C8" w:rsidP="00630F87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F266E4" w:rsidRPr="00630F87" w:rsidRDefault="00FB79C8" w:rsidP="00630F8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результатах внешней проверки бюджетной отчетности за 201</w:t>
      </w:r>
      <w:r w:rsidR="000B7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главного а</w:t>
      </w:r>
      <w:r w:rsidR="0013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дминистратора бюджетных средств</w:t>
      </w:r>
      <w:r w:rsidR="00B03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B2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Финансового управления</w:t>
      </w:r>
      <w:r w:rsidR="00325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</w:p>
    <w:p w:rsidR="002B2C85" w:rsidRPr="00630F87" w:rsidRDefault="001B0DCF" w:rsidP="00F266E4">
      <w:pPr>
        <w:spacing w:before="195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Вязьма                                                                                     </w:t>
      </w:r>
      <w:r w:rsidR="0060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0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</w:t>
      </w:r>
      <w:r w:rsidR="000B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</w:t>
      </w:r>
    </w:p>
    <w:p w:rsidR="008C6C8F" w:rsidRDefault="008C6C8F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Основание проверки</w:t>
      </w:r>
    </w:p>
    <w:p w:rsidR="00A256D8" w:rsidRPr="00FB79C8" w:rsidRDefault="00A256D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9C8" w:rsidRPr="00FB79C8" w:rsidRDefault="00FB79C8" w:rsidP="00323C21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A6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CB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работы </w:t>
      </w:r>
      <w:r w:rsidR="00A6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комиссии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0B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6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Положения о бюджетном процессе муниципального образования «Вяземский район» Смоленской области, утвержденного решением Вяземского районного Совета депутатов от 26.02.2014 № </w:t>
      </w:r>
      <w:r w:rsidR="00CD12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от 30.09.2015 №69)</w:t>
      </w:r>
      <w:r w:rsid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статья 264.4 Бюджетног</w:t>
      </w:r>
      <w:r w:rsidR="0073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кодекса Российской Федерации,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295">
        <w:rPr>
          <w:rFonts w:ascii="Times New Roman" w:eastAsia="Times New Roman" w:hAnsi="Times New Roman" w:cs="Times New Roman"/>
          <w:sz w:val="28"/>
          <w:szCs w:val="28"/>
          <w:lang w:eastAsia="ru-RU"/>
        </w:rPr>
        <w:t>п. 3.1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район» Смоленской области</w:t>
      </w:r>
      <w:proofErr w:type="gramEnd"/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Вяземского районного Совета депутатов от </w:t>
      </w:r>
      <w:r w:rsidR="00CD1295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29.04.2015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D12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контрольного мероприятия</w:t>
      </w:r>
    </w:p>
    <w:p w:rsidR="00A256D8" w:rsidRPr="00FB79C8" w:rsidRDefault="00A256D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9C8" w:rsidRPr="00FB79C8" w:rsidRDefault="00FB79C8" w:rsidP="00323C2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1: Проверка полноты бюджетной отчетности.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2: Проверка достоверности бюджетной отчетности.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3: Проверка соответствия нормативным требованиям составления и представления бюджетной отчетности.</w:t>
      </w:r>
    </w:p>
    <w:p w:rsid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проверки</w:t>
      </w:r>
    </w:p>
    <w:p w:rsidR="00A256D8" w:rsidRPr="00FB79C8" w:rsidRDefault="00A256D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9C8" w:rsidRPr="00733314" w:rsidRDefault="00733314" w:rsidP="00323C2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ый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r w:rsidR="00B63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дминистратор бюджетных средств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Финансовое управление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FB79C8" w:rsidRPr="0073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проверки</w:t>
      </w:r>
    </w:p>
    <w:p w:rsidR="00A256D8" w:rsidRPr="00FB79C8" w:rsidRDefault="00A256D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9C8" w:rsidRPr="00FB79C8" w:rsidRDefault="00FB79C8" w:rsidP="008C6C8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 главного администратора бюджетных средств</w:t>
      </w:r>
      <w:r w:rsidR="00FB3C1F" w:rsidRPr="00FB3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F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Финансового</w:t>
      </w:r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управления Администрации</w:t>
      </w:r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Проверяемый период</w:t>
      </w:r>
    </w:p>
    <w:p w:rsidR="00A256D8" w:rsidRPr="00FB79C8" w:rsidRDefault="00A256D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9C8" w:rsidRPr="00FB79C8" w:rsidRDefault="00FB79C8" w:rsidP="008C6C8F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8C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A256D8" w:rsidRDefault="00A256D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 проверки</w:t>
      </w:r>
    </w:p>
    <w:p w:rsidR="00A256D8" w:rsidRPr="00FB79C8" w:rsidRDefault="00A256D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8F" w:rsidRDefault="009B0443" w:rsidP="00A256D8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Камеральная проверка проведена на основании годовой бюджетной отчетности, предоставленной по запросу 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(от </w:t>
      </w:r>
      <w:r w:rsidR="008C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09.03</w:t>
      </w:r>
      <w:r w:rsidR="001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8C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8C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45-А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0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</w:t>
      </w:r>
      <w:r w:rsidR="001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8C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C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0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B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8C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A256D8" w:rsidRPr="00A256D8" w:rsidRDefault="00A256D8" w:rsidP="00A256D8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9C8" w:rsidRDefault="00FB79C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рабочей группы</w:t>
      </w:r>
    </w:p>
    <w:p w:rsidR="00A256D8" w:rsidRPr="00FB79C8" w:rsidRDefault="00A256D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9C8" w:rsidRPr="00FB79C8" w:rsidRDefault="00FB3C1F" w:rsidP="008C6C8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Контрольно-ревизионной комиссии муниципального образования «Вяземский район» Смоленской области</w:t>
      </w:r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Черепкова</w:t>
      </w:r>
      <w:proofErr w:type="spellEnd"/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контрольного мероприятия</w:t>
      </w:r>
    </w:p>
    <w:p w:rsidR="00A256D8" w:rsidRPr="00FB79C8" w:rsidRDefault="00A256D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8F" w:rsidRDefault="00FB79C8" w:rsidP="008C6C8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1: Проверка полноты бюджетной отчетности</w:t>
      </w:r>
    </w:p>
    <w:p w:rsidR="00A256D8" w:rsidRPr="008C6C8F" w:rsidRDefault="00A256D8" w:rsidP="008C6C8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43EE8" w:rsidRDefault="00B43EE8" w:rsidP="008C6C8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Приказом финансового управления Администрации муниципального образования «Вяземский район» Смоленской области от 2</w:t>
      </w:r>
      <w:r w:rsidR="008C6C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.12.201</w:t>
      </w:r>
      <w:r w:rsidR="008C6C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165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C6C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 сроках сдачи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сводной квартальной и годовой </w:t>
      </w:r>
      <w:r w:rsidR="00165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бюджетной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отчетности на 201</w:t>
      </w:r>
      <w:r w:rsidR="008C6C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год» установлен срок предоставления годовой бюджетной отчетности за 201</w:t>
      </w:r>
      <w:r w:rsidR="008C6C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главным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администратор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бюджетных средств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4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Финансовым управлением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C6C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.01.201</w:t>
      </w:r>
      <w:r w:rsidR="008C6C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года. Срок предоставления </w:t>
      </w:r>
      <w:r w:rsidR="009E6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годовой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отчетности </w:t>
      </w:r>
      <w:r w:rsidR="009E6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финансовый орган муниципального района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соблюден.</w:t>
      </w:r>
    </w:p>
    <w:p w:rsidR="00FB79C8" w:rsidRPr="00FB79C8" w:rsidRDefault="00554703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Финансовым управление</w:t>
      </w:r>
      <w:r w:rsidR="00573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FB3C1F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проверки представлена консолидированная бюджетная отчетность за 201</w:t>
      </w:r>
      <w:r w:rsidR="008C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главного администратора бюджетных средств, в составе которой содержатся следующие формы отчетов:</w:t>
      </w:r>
    </w:p>
    <w:p w:rsidR="00FB79C8" w:rsidRPr="00AF1DC0" w:rsidRDefault="00FB79C8" w:rsidP="00605E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Справка по заключению счетов бюджетного учета отчетного финансового года (ф</w:t>
      </w: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0503110).</w:t>
      </w:r>
    </w:p>
    <w:p w:rsidR="00FB79C8" w:rsidRPr="00AF1DC0" w:rsidRDefault="00FB79C8" w:rsidP="00605E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Отчет о финансовых результатах деятельности (ф. 0503121).</w:t>
      </w:r>
    </w:p>
    <w:p w:rsidR="009E6A3C" w:rsidRPr="00AF1DC0" w:rsidRDefault="009E6A3C" w:rsidP="00605E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Отчет о движении денежных средств (ф. 0503123).</w:t>
      </w:r>
    </w:p>
    <w:p w:rsidR="00FB79C8" w:rsidRPr="00AF1DC0" w:rsidRDefault="00CB29C5" w:rsidP="00605E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Справка по консолидируемым расчетам (ф. 0503125).</w:t>
      </w:r>
    </w:p>
    <w:p w:rsidR="00FB79C8" w:rsidRPr="00AF1DC0" w:rsidRDefault="00CB29C5" w:rsidP="00605E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0503127).</w:t>
      </w:r>
    </w:p>
    <w:p w:rsidR="00FB79C8" w:rsidRPr="00AF1DC0" w:rsidRDefault="00CB29C5" w:rsidP="00605E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Отчет о принятых бюджетных обязательствах (ф. 0503128).</w:t>
      </w:r>
    </w:p>
    <w:p w:rsidR="00FB79C8" w:rsidRPr="00AF1DC0" w:rsidRDefault="00CB29C5" w:rsidP="00605E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0503130).</w:t>
      </w:r>
    </w:p>
    <w:p w:rsidR="00FB79C8" w:rsidRPr="00AF1DC0" w:rsidRDefault="00CB29C5" w:rsidP="00605E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Справка о наличии имущества и обязательств на </w:t>
      </w:r>
      <w:proofErr w:type="spellStart"/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забалансовых</w:t>
      </w:r>
      <w:proofErr w:type="spellEnd"/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счетах (ф. 0503130).</w:t>
      </w:r>
    </w:p>
    <w:p w:rsidR="00FB79C8" w:rsidRPr="00FB79C8" w:rsidRDefault="00CB29C5" w:rsidP="00605E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Пояснительная записка </w:t>
      </w:r>
      <w:hyperlink r:id="rId8" w:history="1">
        <w:r w:rsidR="00FB79C8" w:rsidRPr="00AF1DC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(ф. 0503160)</w:t>
        </w:r>
      </w:hyperlink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таблицы и приложения к ней.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представленной для проверки годовой бюджетной отчетности соответствует пункту 3 статьи 264.1 Бюджетного кодекса РФ.</w:t>
      </w:r>
    </w:p>
    <w:p w:rsidR="00327DF0" w:rsidRPr="00FB79C8" w:rsidRDefault="00FB79C8" w:rsidP="00327DF0">
      <w:pPr>
        <w:spacing w:after="195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 за 201</w:t>
      </w:r>
      <w:r w:rsidR="00B4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представленная главным администратором бюджетных средств </w:t>
      </w:r>
      <w:r w:rsidR="00554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Финансовым управлением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составу</w:t>
      </w:r>
      <w:r w:rsidR="0094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соответствию</w:t>
      </w:r>
      <w:proofErr w:type="gramEnd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установленным формам, соответствует требованиям приказа Министерства финансов РФ от 28.12.2010 № </w:t>
      </w:r>
      <w:r w:rsidR="00327DF0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191н </w:t>
      </w:r>
      <w:r w:rsidR="00327DF0" w:rsidRPr="009810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7DF0" w:rsidRPr="00981047">
        <w:rPr>
          <w:rFonts w:ascii="Times New Roman" w:hAnsi="Times New Roman" w:cs="Times New Roman"/>
          <w:sz w:val="28"/>
          <w:szCs w:val="28"/>
        </w:rPr>
        <w:t xml:space="preserve">в ред. Приказов Минфина России от 29.12.2011 </w:t>
      </w:r>
      <w:hyperlink r:id="rId9" w:history="1">
        <w:r w:rsidR="00327DF0">
          <w:rPr>
            <w:rFonts w:ascii="Times New Roman" w:hAnsi="Times New Roman" w:cs="Times New Roman"/>
            <w:sz w:val="28"/>
            <w:szCs w:val="28"/>
          </w:rPr>
          <w:t>№</w:t>
        </w:r>
        <w:r w:rsidR="00327DF0" w:rsidRPr="00981047">
          <w:rPr>
            <w:rFonts w:ascii="Times New Roman" w:hAnsi="Times New Roman" w:cs="Times New Roman"/>
            <w:sz w:val="28"/>
            <w:szCs w:val="28"/>
          </w:rPr>
          <w:t xml:space="preserve"> 191н</w:t>
        </w:r>
      </w:hyperlink>
      <w:r w:rsidR="00327DF0" w:rsidRPr="00981047">
        <w:rPr>
          <w:rFonts w:ascii="Times New Roman" w:hAnsi="Times New Roman" w:cs="Times New Roman"/>
          <w:sz w:val="28"/>
          <w:szCs w:val="28"/>
        </w:rPr>
        <w:t xml:space="preserve">, от 26.10.2012 </w:t>
      </w:r>
      <w:hyperlink r:id="rId10" w:history="1">
        <w:r w:rsidR="00327DF0">
          <w:rPr>
            <w:rFonts w:ascii="Times New Roman" w:hAnsi="Times New Roman" w:cs="Times New Roman"/>
            <w:sz w:val="28"/>
            <w:szCs w:val="28"/>
          </w:rPr>
          <w:t>№</w:t>
        </w:r>
        <w:r w:rsidR="00327DF0" w:rsidRPr="00981047">
          <w:rPr>
            <w:rFonts w:ascii="Times New Roman" w:hAnsi="Times New Roman" w:cs="Times New Roman"/>
            <w:sz w:val="28"/>
            <w:szCs w:val="28"/>
          </w:rPr>
          <w:t xml:space="preserve"> 138н</w:t>
        </w:r>
      </w:hyperlink>
      <w:r w:rsidR="00327DF0" w:rsidRPr="00981047">
        <w:rPr>
          <w:rFonts w:ascii="Times New Roman" w:hAnsi="Times New Roman" w:cs="Times New Roman"/>
          <w:sz w:val="28"/>
          <w:szCs w:val="28"/>
        </w:rPr>
        <w:t xml:space="preserve">, от 19.12.2014 </w:t>
      </w:r>
      <w:hyperlink r:id="rId11" w:history="1">
        <w:r w:rsidR="00327DF0">
          <w:rPr>
            <w:rFonts w:ascii="Times New Roman" w:hAnsi="Times New Roman" w:cs="Times New Roman"/>
            <w:sz w:val="28"/>
            <w:szCs w:val="28"/>
          </w:rPr>
          <w:t>№</w:t>
        </w:r>
        <w:r w:rsidR="00327DF0" w:rsidRPr="00981047">
          <w:rPr>
            <w:rFonts w:ascii="Times New Roman" w:hAnsi="Times New Roman" w:cs="Times New Roman"/>
            <w:sz w:val="28"/>
            <w:szCs w:val="28"/>
          </w:rPr>
          <w:t xml:space="preserve"> 157н</w:t>
        </w:r>
      </w:hyperlink>
      <w:r w:rsidR="00327DF0" w:rsidRPr="00981047">
        <w:rPr>
          <w:rFonts w:ascii="Times New Roman" w:hAnsi="Times New Roman" w:cs="Times New Roman"/>
          <w:sz w:val="28"/>
          <w:szCs w:val="28"/>
        </w:rPr>
        <w:t xml:space="preserve">, от 26.08.2015 </w:t>
      </w:r>
      <w:hyperlink r:id="rId12" w:history="1">
        <w:r w:rsidR="00327DF0">
          <w:rPr>
            <w:rFonts w:ascii="Times New Roman" w:hAnsi="Times New Roman" w:cs="Times New Roman"/>
            <w:sz w:val="28"/>
            <w:szCs w:val="28"/>
          </w:rPr>
          <w:t>№</w:t>
        </w:r>
        <w:r w:rsidR="00327DF0" w:rsidRPr="00981047">
          <w:rPr>
            <w:rFonts w:ascii="Times New Roman" w:hAnsi="Times New Roman" w:cs="Times New Roman"/>
            <w:sz w:val="28"/>
            <w:szCs w:val="28"/>
          </w:rPr>
          <w:t xml:space="preserve"> 135н</w:t>
        </w:r>
      </w:hyperlink>
      <w:r w:rsidR="00327DF0" w:rsidRPr="00981047">
        <w:rPr>
          <w:rFonts w:ascii="Times New Roman" w:hAnsi="Times New Roman" w:cs="Times New Roman"/>
          <w:sz w:val="28"/>
          <w:szCs w:val="28"/>
        </w:rPr>
        <w:t xml:space="preserve">, от 31.12.2015 </w:t>
      </w:r>
      <w:hyperlink r:id="rId13" w:history="1">
        <w:r w:rsidR="00327DF0">
          <w:rPr>
            <w:rFonts w:ascii="Times New Roman" w:hAnsi="Times New Roman" w:cs="Times New Roman"/>
            <w:sz w:val="28"/>
            <w:szCs w:val="28"/>
          </w:rPr>
          <w:t>№</w:t>
        </w:r>
        <w:r w:rsidR="00327DF0" w:rsidRPr="00981047">
          <w:rPr>
            <w:rFonts w:ascii="Times New Roman" w:hAnsi="Times New Roman" w:cs="Times New Roman"/>
            <w:sz w:val="28"/>
            <w:szCs w:val="28"/>
          </w:rPr>
          <w:t xml:space="preserve"> 229н</w:t>
        </w:r>
      </w:hyperlink>
      <w:r w:rsidR="00327DF0" w:rsidRPr="00981047">
        <w:rPr>
          <w:rFonts w:ascii="Times New Roman" w:hAnsi="Times New Roman" w:cs="Times New Roman"/>
          <w:sz w:val="28"/>
          <w:szCs w:val="28"/>
        </w:rPr>
        <w:t xml:space="preserve">, от 16.11.2016 </w:t>
      </w:r>
      <w:hyperlink r:id="rId14" w:history="1">
        <w:r w:rsidR="00327DF0">
          <w:rPr>
            <w:rFonts w:ascii="Times New Roman" w:hAnsi="Times New Roman" w:cs="Times New Roman"/>
            <w:sz w:val="28"/>
            <w:szCs w:val="28"/>
          </w:rPr>
          <w:t>№</w:t>
        </w:r>
        <w:r w:rsidR="00327DF0" w:rsidRPr="00981047">
          <w:rPr>
            <w:rFonts w:ascii="Times New Roman" w:hAnsi="Times New Roman" w:cs="Times New Roman"/>
            <w:sz w:val="28"/>
            <w:szCs w:val="28"/>
          </w:rPr>
          <w:t xml:space="preserve"> 209н </w:t>
        </w:r>
      </w:hyperlink>
      <w:r w:rsidR="00327DF0" w:rsidRPr="0098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2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DF0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32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Инструкция 191н)</w:t>
      </w:r>
      <w:r w:rsidR="00327DF0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2FA" w:rsidRDefault="00FB79C8" w:rsidP="00C4509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2: Проверка достоверности бюджетной отчетности</w:t>
      </w:r>
    </w:p>
    <w:p w:rsidR="00A256D8" w:rsidRPr="00327DF0" w:rsidRDefault="00A256D8" w:rsidP="00C4509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3550" w:rsidRDefault="00FB79C8" w:rsidP="0057355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Бюджетная отчетность главного администратора бюджетных средств </w:t>
      </w:r>
      <w:r w:rsidR="0091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4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Финансового управления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в рублях нарастающим итогом с начала года с точностью до второго десятичного знака после запятой</w:t>
      </w:r>
      <w:r w:rsidR="0057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79C8" w:rsidRPr="00FB79C8" w:rsidRDefault="00573550" w:rsidP="0057355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 главного администратора бюджетных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одписана </w:t>
      </w:r>
      <w:r w:rsidR="0055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начальником финансового управления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C85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5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начальником отдела финансирования и кассового исполнения местного бюджета  финансового управления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«Вяземский район» Смоленской области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по графе «Утвержденные бюджетные назначения» «Отчета об исполнении бюджета главного распорядителя бюджетных средств» (ф. 0503127) соответствуют показателям сводной бюджетной росписи, утвержденной</w:t>
      </w:r>
      <w:r w:rsidR="00EA4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начальником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инансового управления Администрации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«Вяземского района»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30.12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1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состоянию на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32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кассового исполнения бюджета по доходам и расходам, отраженные в «Отчете об исполнении бюджета главного распорядителя бюджетных средств» (ф. 0503127) подтверждаются данными «Отчета </w:t>
      </w:r>
      <w:r w:rsidR="001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кассовом поступлении и выбытии бюджетных средств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(ф. 05031</w:t>
      </w:r>
      <w:r w:rsidR="001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финансового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 осуществляющего </w:t>
      </w:r>
      <w:r w:rsidR="001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казначейское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</w:t>
      </w:r>
      <w:r w:rsidR="001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бюджета </w:t>
      </w:r>
      <w:r w:rsidR="001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финансовое управление Администрации муниципального образования «Вяземский район» Смоленской области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на 01 января 201</w:t>
      </w:r>
      <w:r w:rsidR="0032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A7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 0503130) отражает данные о стоимости активов, обязательств, финансовом результате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начало и на конец 201</w:t>
      </w:r>
      <w:r w:rsidR="0032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 учетом проведенных при завершении финансового года заключительных оборотов по счетам бюджетного учета.</w:t>
      </w:r>
      <w:proofErr w:type="gramEnd"/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«Отчета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</w:t>
      </w:r>
      <w:r w:rsid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джета, главного администратора, администратора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 бюджета» (ф. 0503127)  соответствуют взаимосвязанным показателям форм бюджетной отчетности (ф. 0503164) «Сведения об исполнении бюджета» и «Отчета о финансовых результатах деятельности» (ф.0503121).</w:t>
      </w:r>
    </w:p>
    <w:p w:rsidR="00FB79C8" w:rsidRDefault="00FB79C8" w:rsidP="00F266E4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 противоречий между показателями форм годовой бюджетной отчетности проверкой не установлено.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исполнения решения о бюджете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Вяземского района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32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главным администратором бюджетных средств </w:t>
      </w:r>
      <w:r w:rsidR="00295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Финансовым управлением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характеризуются следующими данными.</w:t>
      </w:r>
    </w:p>
    <w:p w:rsidR="00FB79C8" w:rsidRPr="00EC7A7F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Утвержденные бюджетные назначения по доходам составили </w:t>
      </w:r>
      <w:r w:rsid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объеме </w:t>
      </w:r>
      <w:r w:rsidR="00EC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198749</w:t>
      </w:r>
      <w:r w:rsidR="0022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260,90</w:t>
      </w:r>
      <w:r w:rsidRPr="00EC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3C0DFA" w:rsidRPr="00EC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Pr="00EC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исполнен</w:t>
      </w:r>
      <w:r w:rsid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объеме</w:t>
      </w:r>
      <w:r w:rsidRPr="00EC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164470992,09</w:t>
      </w:r>
      <w:r w:rsidRPr="00EC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3C0DFA" w:rsidRPr="00EC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Pr="00EC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 по доходам исполнен на </w:t>
      </w:r>
      <w:r w:rsidR="0022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82,8</w:t>
      </w:r>
      <w:r w:rsidR="003C0DFA" w:rsidRPr="00EC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 в том числе;</w:t>
      </w:r>
    </w:p>
    <w:p w:rsidR="003C0DFA" w:rsidRPr="00FD75A3" w:rsidRDefault="003C0DFA" w:rsidP="00794B4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неналоговые доходы утвержден</w:t>
      </w:r>
      <w:r w:rsid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объеме</w:t>
      </w: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53162100,00</w:t>
      </w: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рублей, исполнен</w:t>
      </w:r>
      <w:r w:rsid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объеме</w:t>
      </w: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18883831,19</w:t>
      </w: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35,5%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</w:t>
      </w:r>
      <w:r w:rsid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исполнены</w:t>
      </w:r>
      <w:r w:rsid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доходов от продажи имущества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плане в объеме 36475100,00 рублей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поступили в объеме 2494441,87 рубль или 6,8%;</w:t>
      </w:r>
    </w:p>
    <w:p w:rsidR="003C0DFA" w:rsidRPr="00FD75A3" w:rsidRDefault="003C0DFA" w:rsidP="003C0D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безвозмездные поступления </w:t>
      </w:r>
      <w:r w:rsidR="00C93C7F"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других бюджетов бюджетной системы Российской Федерации утвержден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объеме</w:t>
      </w:r>
      <w:r w:rsidR="00C93C7F"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145850611,79</w:t>
      </w:r>
      <w:r w:rsidR="00C93C7F"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9452FA"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C93C7F"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исполнен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объеме</w:t>
      </w:r>
      <w:r w:rsidR="00C93C7F"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145850611,79</w:t>
      </w:r>
      <w:r w:rsidR="00C93C7F"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9452FA"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C93C7F"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100%;</w:t>
      </w:r>
    </w:p>
    <w:p w:rsidR="00C93C7F" w:rsidRPr="003C0DFA" w:rsidRDefault="00C93C7F" w:rsidP="003C0D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возврат остатков субсидий, субвенций и иных межбюджетных трансфертов, имеющих целевое назначение, прошлых лет </w:t>
      </w:r>
      <w:proofErr w:type="gramStart"/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объеме</w:t>
      </w: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263450,89</w:t>
      </w: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рублей, исполнен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в объеме </w:t>
      </w: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7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263450,89</w:t>
      </w:r>
      <w:r w:rsidRPr="00FD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или 100%.</w:t>
      </w:r>
    </w:p>
    <w:p w:rsidR="00630F87" w:rsidRDefault="00FB79C8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r w:rsidR="002673C7"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Вяземского районного Совета депутатов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A440EA"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C2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бюджете </w:t>
      </w:r>
      <w:r w:rsidR="00A440EA"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</w:t>
      </w:r>
      <w:r w:rsidR="00A440EA"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главному администратору бюджетных средств </w:t>
      </w:r>
      <w:r w:rsidR="002959C6" w:rsidRPr="003C0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Финансовому управлению</w:t>
      </w:r>
      <w:r w:rsidR="00A440EA" w:rsidRPr="003C0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A440EA"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A25A80"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ассигновани</w:t>
      </w:r>
      <w:r w:rsidR="00A25A80"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расходам 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объеме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120766267,79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BC2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="00A440EA"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Уточненные бюджетные ассигнования</w:t>
      </w:r>
      <w:r w:rsidR="0094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94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составили 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153838245,84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 Разница между утвержденными </w:t>
      </w:r>
      <w:r w:rsidR="001579DF"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первоначальными 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уточненными плановыми показате</w:t>
      </w:r>
      <w:r w:rsidR="001579DF"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лями по расходам составляет (+) 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33071978,05</w:t>
      </w:r>
      <w:r w:rsidR="00BC2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r w:rsidR="00BC2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27,4% от первоначального плана на 2016 год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Кассовые расходы составили 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131018384,42</w:t>
      </w:r>
      <w:r w:rsidR="001579DF"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r w:rsidR="00D4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 по расходам исполнен на </w:t>
      </w:r>
      <w:r w:rsidR="00EC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85,2</w:t>
      </w:r>
      <w:r w:rsidRPr="003C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C32309" w:rsidRDefault="00FD75A3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Профицит</w:t>
      </w:r>
      <w:r w:rsidR="00C3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по главному администратору бюджетных средств Финансовому управлению Администрации муниципального образования «Вяземский район» Смоленской области на </w:t>
      </w:r>
      <w:r w:rsidR="00C32309" w:rsidRPr="0094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01.01.201</w:t>
      </w:r>
      <w:r w:rsidR="00C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32309" w:rsidRPr="0094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составил</w:t>
      </w:r>
      <w:r w:rsidR="00C3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33452607,67</w:t>
      </w:r>
      <w:r w:rsidR="0094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22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4870" w:rsidRDefault="00E54870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Дебиторская задолженность по состоянию на 01.01.2016 год</w:t>
      </w:r>
      <w:r w:rsidR="00D32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 37930318,72 рублей, на 01.01.2017</w:t>
      </w:r>
      <w:r w:rsidR="00D32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 42736646,14 рублей, в основном за счет задолженности по неналоговым доходам от продажи или аренды муниципального имущества и земли. Увеличение задолженности составил 4806327,42 рублей.</w:t>
      </w:r>
    </w:p>
    <w:p w:rsidR="00E54870" w:rsidRDefault="00E54870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Кредиторская задолженность по состоянию на 01.01.2016 год</w:t>
      </w:r>
      <w:r w:rsidR="00D32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 2026802,67</w:t>
      </w:r>
      <w:r w:rsidR="00D32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рубля, на 01.01.2017 года составила 20507678,71 рублей, в основном за счет </w:t>
      </w:r>
      <w:r w:rsidR="00E4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задолженности </w:t>
      </w:r>
      <w:r w:rsidR="00E4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межбюджетного трансферта </w:t>
      </w:r>
      <w:r w:rsidR="00E4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4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Вяземского</w:t>
      </w:r>
      <w:r w:rsidR="00E4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</w:t>
      </w:r>
      <w:r w:rsidR="00D32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объеме </w:t>
      </w:r>
      <w:r w:rsidR="00E4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19490104,53</w:t>
      </w:r>
      <w:r w:rsidR="00D32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E4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32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Увеличение задолженности составило 18480876,04 рублей.</w:t>
      </w:r>
    </w:p>
    <w:p w:rsidR="00E46EC4" w:rsidRDefault="00E46EC4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Задолженность по кредитам на 01.01.2016 года составила 265508428,07 рублей, на 01.01.2017 год составила 305772504,91 рубля. Увеличение задолженности составило 40264076,84 рублей.</w:t>
      </w:r>
    </w:p>
    <w:p w:rsidR="00E46EC4" w:rsidRPr="0027104E" w:rsidRDefault="00E46EC4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обслуживание муниципального долга планировалось израсходовать 37577198, рублей, фактическое исполнение составило в объеме 37364219,63 рублей.</w:t>
      </w:r>
    </w:p>
    <w:p w:rsidR="00630F87" w:rsidRDefault="00630F87" w:rsidP="00C45092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30F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3: Проверка соответствия нормативным требованиям составления и пре</w:t>
      </w:r>
      <w:r w:rsidR="001B6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дставления бюджетной отчетности</w:t>
      </w:r>
    </w:p>
    <w:p w:rsidR="00A256D8" w:rsidRPr="00C45092" w:rsidRDefault="00A256D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9026B" w:rsidRDefault="00FB79C8" w:rsidP="000806A7">
      <w:pPr>
        <w:pStyle w:val="a9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B79C8">
        <w:rPr>
          <w:color w:val="000000"/>
          <w:sz w:val="28"/>
          <w:szCs w:val="28"/>
        </w:rPr>
        <w:t xml:space="preserve">Представленная для проверки годовая бюджетная отчетность </w:t>
      </w:r>
      <w:r w:rsidR="00C32309">
        <w:rPr>
          <w:color w:val="000000"/>
          <w:sz w:val="28"/>
          <w:szCs w:val="28"/>
        </w:rPr>
        <w:t>за 201</w:t>
      </w:r>
      <w:r w:rsidR="00C45092">
        <w:rPr>
          <w:color w:val="000000"/>
          <w:sz w:val="28"/>
          <w:szCs w:val="28"/>
        </w:rPr>
        <w:t>6</w:t>
      </w:r>
      <w:r w:rsidR="00C32309">
        <w:rPr>
          <w:color w:val="000000"/>
          <w:sz w:val="28"/>
          <w:szCs w:val="28"/>
        </w:rPr>
        <w:t xml:space="preserve"> год </w:t>
      </w:r>
      <w:r w:rsidR="009C62C2" w:rsidRPr="00FB79C8">
        <w:rPr>
          <w:color w:val="000000"/>
          <w:sz w:val="28"/>
          <w:szCs w:val="28"/>
        </w:rPr>
        <w:t xml:space="preserve">главного администратора бюджетных средств </w:t>
      </w:r>
      <w:r w:rsidR="00712EE1">
        <w:rPr>
          <w:bCs/>
          <w:color w:val="000000"/>
          <w:sz w:val="28"/>
          <w:szCs w:val="28"/>
        </w:rPr>
        <w:t>Финансового управления</w:t>
      </w:r>
      <w:r w:rsidR="009C62C2" w:rsidRPr="00733314">
        <w:rPr>
          <w:bCs/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color w:val="000000"/>
          <w:sz w:val="28"/>
          <w:szCs w:val="28"/>
        </w:rPr>
        <w:t xml:space="preserve"> соответствует нормативным требованиям, установленным статьей 264.1 Бюджетного кодекса РФ и Инструкцией </w:t>
      </w:r>
      <w:r w:rsidRPr="0016425D">
        <w:rPr>
          <w:bCs/>
          <w:color w:val="000000"/>
          <w:sz w:val="28"/>
          <w:szCs w:val="28"/>
        </w:rPr>
        <w:t>191н</w:t>
      </w:r>
      <w:r w:rsidR="00712EE1">
        <w:rPr>
          <w:bCs/>
          <w:color w:val="000000"/>
          <w:sz w:val="28"/>
          <w:szCs w:val="28"/>
        </w:rPr>
        <w:t>.</w:t>
      </w:r>
      <w:r w:rsidRPr="0016425D">
        <w:rPr>
          <w:bCs/>
          <w:color w:val="000000"/>
          <w:sz w:val="28"/>
          <w:szCs w:val="28"/>
        </w:rPr>
        <w:t xml:space="preserve"> </w:t>
      </w:r>
    </w:p>
    <w:p w:rsidR="00A256D8" w:rsidRPr="000806A7" w:rsidRDefault="00A256D8" w:rsidP="000806A7">
      <w:pPr>
        <w:pStyle w:val="a9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FB79C8" w:rsidRDefault="00FB79C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</w:p>
    <w:p w:rsidR="00A256D8" w:rsidRPr="00FB79C8" w:rsidRDefault="00A256D8" w:rsidP="00A256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B79C8" w:rsidRDefault="00FB79C8" w:rsidP="00F266E4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Бюджетная отчетность</w:t>
      </w:r>
      <w:r w:rsidR="00C3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201</w:t>
      </w:r>
      <w:r w:rsidR="00C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3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2C2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администратора</w:t>
      </w:r>
      <w:r w:rsidR="00B90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бюджетных средств</w:t>
      </w:r>
      <w:r w:rsidR="009C6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2E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Финансового управления</w:t>
      </w:r>
      <w:r w:rsidR="009C62C2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9C62C2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r w:rsidR="0062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представлена в полном объеме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нормативным</w:t>
      </w:r>
      <w:r w:rsidR="0062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</w:t>
      </w:r>
      <w:r w:rsidR="0062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составления и представления бюджетной отчетности, установленными статьей 264.1 Бюджетного кодекса РФ и Инструкцией 191н.</w:t>
      </w:r>
    </w:p>
    <w:p w:rsidR="00FB79C8" w:rsidRPr="00FB79C8" w:rsidRDefault="00FB79C8" w:rsidP="00F266E4">
      <w:pPr>
        <w:spacing w:after="195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Достоверность показателей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 подтверждается данными Отчета </w:t>
      </w:r>
      <w:r w:rsidR="00C3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кассовом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</w:t>
      </w:r>
      <w:r w:rsidR="00C3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выбыти</w:t>
      </w:r>
      <w:r w:rsidR="00C3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бюджетных средств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(ф.05031</w:t>
      </w:r>
      <w:r w:rsidR="00C3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D20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фактическим показателям поступлений и выбытий бюджет</w:t>
      </w:r>
      <w:r w:rsidR="00D20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администрируемых </w:t>
      </w:r>
      <w:r w:rsidR="0071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Финансовым управлением</w:t>
      </w:r>
      <w:r w:rsidR="00350964" w:rsidRPr="004A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Плановые показатели Отчета об исполнении бюджета (ф. 0503127) соответствуют Сводной бюджетной росписи 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31.12.201</w:t>
      </w:r>
      <w:r w:rsidR="00C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Вяземского районного Совета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депутатов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20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73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A73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A73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20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бюджете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A73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изменений.</w:t>
      </w:r>
    </w:p>
    <w:p w:rsidR="00FB79C8" w:rsidRPr="00FB79C8" w:rsidRDefault="00FB79C8" w:rsidP="00F266E4">
      <w:pPr>
        <w:spacing w:before="195" w:after="195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</w:t>
      </w:r>
    </w:p>
    <w:p w:rsidR="00FB79C8" w:rsidRPr="00FB79C8" w:rsidRDefault="00FB79C8" w:rsidP="00F266E4">
      <w:pPr>
        <w:spacing w:before="195" w:after="195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отчет о результатах проверки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Вяземский районный Совет депутатов и </w:t>
      </w:r>
      <w:r w:rsidR="00712E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Финансовое управление</w:t>
      </w:r>
      <w:r w:rsidR="00350964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3509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сопроводительным письмом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Default="00FB79C8" w:rsidP="00F266E4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B9026B" w:rsidRPr="00FB79C8" w:rsidRDefault="00B9026B" w:rsidP="00F266E4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964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</w:t>
      </w:r>
      <w:proofErr w:type="gramEnd"/>
    </w:p>
    <w:p w:rsidR="00350964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муниципального образования</w:t>
      </w:r>
    </w:p>
    <w:p w:rsidR="00FB79C8" w:rsidRPr="00FB79C8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«Вяземский район» Смоленской области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      Л.Г.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Черепкова</w:t>
      </w:r>
      <w:proofErr w:type="spellEnd"/>
    </w:p>
    <w:p w:rsidR="00FB79C8" w:rsidRPr="00FB79C8" w:rsidRDefault="00FB79C8" w:rsidP="00F266E4">
      <w:pPr>
        <w:pBdr>
          <w:bottom w:val="single" w:sz="6" w:space="1" w:color="auto"/>
        </w:pBdr>
        <w:spacing w:after="105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F14542" w:rsidRPr="00B94C0D" w:rsidRDefault="00F14542" w:rsidP="00F266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14542" w:rsidRPr="00B94C0D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C2" w:rsidRDefault="006943C2" w:rsidP="00350964">
      <w:pPr>
        <w:spacing w:after="0" w:line="240" w:lineRule="auto"/>
      </w:pPr>
      <w:r>
        <w:separator/>
      </w:r>
    </w:p>
  </w:endnote>
  <w:endnote w:type="continuationSeparator" w:id="0">
    <w:p w:rsidR="006943C2" w:rsidRDefault="006943C2" w:rsidP="0035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036771"/>
      <w:docPartObj>
        <w:docPartGallery w:val="Page Numbers (Bottom of Page)"/>
        <w:docPartUnique/>
      </w:docPartObj>
    </w:sdtPr>
    <w:sdtEndPr/>
    <w:sdtContent>
      <w:p w:rsidR="00350964" w:rsidRDefault="003509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6D8">
          <w:rPr>
            <w:noProof/>
          </w:rPr>
          <w:t>6</w:t>
        </w:r>
        <w:r>
          <w:fldChar w:fldCharType="end"/>
        </w:r>
      </w:p>
    </w:sdtContent>
  </w:sdt>
  <w:p w:rsidR="00350964" w:rsidRDefault="003509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C2" w:rsidRDefault="006943C2" w:rsidP="00350964">
      <w:pPr>
        <w:spacing w:after="0" w:line="240" w:lineRule="auto"/>
      </w:pPr>
      <w:r>
        <w:separator/>
      </w:r>
    </w:p>
  </w:footnote>
  <w:footnote w:type="continuationSeparator" w:id="0">
    <w:p w:rsidR="006943C2" w:rsidRDefault="006943C2" w:rsidP="00350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A9"/>
    <w:rsid w:val="00001D83"/>
    <w:rsid w:val="000037F8"/>
    <w:rsid w:val="00004774"/>
    <w:rsid w:val="0000603A"/>
    <w:rsid w:val="00011123"/>
    <w:rsid w:val="00012016"/>
    <w:rsid w:val="000120AF"/>
    <w:rsid w:val="0001352C"/>
    <w:rsid w:val="000149B1"/>
    <w:rsid w:val="00015FFF"/>
    <w:rsid w:val="000166BA"/>
    <w:rsid w:val="00016A28"/>
    <w:rsid w:val="00016BCD"/>
    <w:rsid w:val="000208AA"/>
    <w:rsid w:val="00020A1D"/>
    <w:rsid w:val="000241D9"/>
    <w:rsid w:val="000252DF"/>
    <w:rsid w:val="0002604C"/>
    <w:rsid w:val="00026EEF"/>
    <w:rsid w:val="00030790"/>
    <w:rsid w:val="00032DEA"/>
    <w:rsid w:val="0003336C"/>
    <w:rsid w:val="000335F5"/>
    <w:rsid w:val="00033B36"/>
    <w:rsid w:val="000348AB"/>
    <w:rsid w:val="00034CA6"/>
    <w:rsid w:val="0003612A"/>
    <w:rsid w:val="0003624B"/>
    <w:rsid w:val="0003700F"/>
    <w:rsid w:val="000409D6"/>
    <w:rsid w:val="00040B49"/>
    <w:rsid w:val="0004139F"/>
    <w:rsid w:val="00042EEE"/>
    <w:rsid w:val="000453AC"/>
    <w:rsid w:val="0004588B"/>
    <w:rsid w:val="00045A3B"/>
    <w:rsid w:val="00045C29"/>
    <w:rsid w:val="00045FB8"/>
    <w:rsid w:val="00046EA2"/>
    <w:rsid w:val="00051BE1"/>
    <w:rsid w:val="00052DB3"/>
    <w:rsid w:val="00053FAD"/>
    <w:rsid w:val="000606A0"/>
    <w:rsid w:val="00061E26"/>
    <w:rsid w:val="000663E2"/>
    <w:rsid w:val="00066DDD"/>
    <w:rsid w:val="0006712B"/>
    <w:rsid w:val="0006715A"/>
    <w:rsid w:val="00070FE7"/>
    <w:rsid w:val="000724EB"/>
    <w:rsid w:val="00073C28"/>
    <w:rsid w:val="00073C9E"/>
    <w:rsid w:val="000749E2"/>
    <w:rsid w:val="00075429"/>
    <w:rsid w:val="00075B43"/>
    <w:rsid w:val="00076D50"/>
    <w:rsid w:val="00077D5C"/>
    <w:rsid w:val="000805E9"/>
    <w:rsid w:val="000806A7"/>
    <w:rsid w:val="00080AA9"/>
    <w:rsid w:val="0008408A"/>
    <w:rsid w:val="00085186"/>
    <w:rsid w:val="0008522A"/>
    <w:rsid w:val="0008557F"/>
    <w:rsid w:val="00085877"/>
    <w:rsid w:val="00086025"/>
    <w:rsid w:val="000874E5"/>
    <w:rsid w:val="0008798A"/>
    <w:rsid w:val="000900A4"/>
    <w:rsid w:val="000916C5"/>
    <w:rsid w:val="000916EB"/>
    <w:rsid w:val="00091F41"/>
    <w:rsid w:val="00095303"/>
    <w:rsid w:val="00095C91"/>
    <w:rsid w:val="00096F70"/>
    <w:rsid w:val="00097180"/>
    <w:rsid w:val="00097E73"/>
    <w:rsid w:val="000A13ED"/>
    <w:rsid w:val="000A361C"/>
    <w:rsid w:val="000A37C0"/>
    <w:rsid w:val="000A529D"/>
    <w:rsid w:val="000A5B3F"/>
    <w:rsid w:val="000A60E1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87A"/>
    <w:rsid w:val="000B797E"/>
    <w:rsid w:val="000B7CA8"/>
    <w:rsid w:val="000C03EA"/>
    <w:rsid w:val="000C05BB"/>
    <w:rsid w:val="000C2395"/>
    <w:rsid w:val="000C30C2"/>
    <w:rsid w:val="000C31C9"/>
    <w:rsid w:val="000C3C22"/>
    <w:rsid w:val="000C4832"/>
    <w:rsid w:val="000C4D83"/>
    <w:rsid w:val="000C512E"/>
    <w:rsid w:val="000C6C7F"/>
    <w:rsid w:val="000D0F1A"/>
    <w:rsid w:val="000D1559"/>
    <w:rsid w:val="000D1D89"/>
    <w:rsid w:val="000D1F8A"/>
    <w:rsid w:val="000D25B7"/>
    <w:rsid w:val="000D2652"/>
    <w:rsid w:val="000D31DB"/>
    <w:rsid w:val="000D41D7"/>
    <w:rsid w:val="000D5560"/>
    <w:rsid w:val="000D71DE"/>
    <w:rsid w:val="000D792E"/>
    <w:rsid w:val="000E2481"/>
    <w:rsid w:val="000E5BD5"/>
    <w:rsid w:val="000F02EE"/>
    <w:rsid w:val="000F193C"/>
    <w:rsid w:val="000F2A84"/>
    <w:rsid w:val="000F38A7"/>
    <w:rsid w:val="000F3BA6"/>
    <w:rsid w:val="000F5D65"/>
    <w:rsid w:val="000F7E54"/>
    <w:rsid w:val="000F7F85"/>
    <w:rsid w:val="00100493"/>
    <w:rsid w:val="0010054C"/>
    <w:rsid w:val="00100A8D"/>
    <w:rsid w:val="00100FDB"/>
    <w:rsid w:val="001037BD"/>
    <w:rsid w:val="0010511E"/>
    <w:rsid w:val="0010562C"/>
    <w:rsid w:val="001063A8"/>
    <w:rsid w:val="0010719E"/>
    <w:rsid w:val="00110EEC"/>
    <w:rsid w:val="00111108"/>
    <w:rsid w:val="0011122F"/>
    <w:rsid w:val="00112C68"/>
    <w:rsid w:val="00113F24"/>
    <w:rsid w:val="00114221"/>
    <w:rsid w:val="00115508"/>
    <w:rsid w:val="00117AF0"/>
    <w:rsid w:val="00120989"/>
    <w:rsid w:val="00121787"/>
    <w:rsid w:val="0012238C"/>
    <w:rsid w:val="0012315C"/>
    <w:rsid w:val="00123492"/>
    <w:rsid w:val="00123A81"/>
    <w:rsid w:val="001249F3"/>
    <w:rsid w:val="00124ABA"/>
    <w:rsid w:val="00125659"/>
    <w:rsid w:val="0013056B"/>
    <w:rsid w:val="00131778"/>
    <w:rsid w:val="00133A8F"/>
    <w:rsid w:val="00134658"/>
    <w:rsid w:val="00134F9E"/>
    <w:rsid w:val="00137034"/>
    <w:rsid w:val="00137081"/>
    <w:rsid w:val="0013785F"/>
    <w:rsid w:val="00140B89"/>
    <w:rsid w:val="0014283D"/>
    <w:rsid w:val="0014775E"/>
    <w:rsid w:val="00153C6B"/>
    <w:rsid w:val="00153DAA"/>
    <w:rsid w:val="001541ED"/>
    <w:rsid w:val="001579DF"/>
    <w:rsid w:val="00161A7D"/>
    <w:rsid w:val="00161C5E"/>
    <w:rsid w:val="00162B1A"/>
    <w:rsid w:val="0016303D"/>
    <w:rsid w:val="001632D7"/>
    <w:rsid w:val="001636B4"/>
    <w:rsid w:val="0016412E"/>
    <w:rsid w:val="0016425D"/>
    <w:rsid w:val="001650E2"/>
    <w:rsid w:val="00166E0A"/>
    <w:rsid w:val="0017084A"/>
    <w:rsid w:val="00173EF2"/>
    <w:rsid w:val="0017558A"/>
    <w:rsid w:val="00176B88"/>
    <w:rsid w:val="00180744"/>
    <w:rsid w:val="00180CCB"/>
    <w:rsid w:val="00181174"/>
    <w:rsid w:val="00181F0F"/>
    <w:rsid w:val="0018327C"/>
    <w:rsid w:val="00183444"/>
    <w:rsid w:val="00184F0F"/>
    <w:rsid w:val="0018598B"/>
    <w:rsid w:val="00186017"/>
    <w:rsid w:val="00191291"/>
    <w:rsid w:val="001914E2"/>
    <w:rsid w:val="00192A18"/>
    <w:rsid w:val="00193892"/>
    <w:rsid w:val="0019559B"/>
    <w:rsid w:val="00196DB3"/>
    <w:rsid w:val="00196F7B"/>
    <w:rsid w:val="00197DD7"/>
    <w:rsid w:val="001A1000"/>
    <w:rsid w:val="001A1384"/>
    <w:rsid w:val="001A56B1"/>
    <w:rsid w:val="001B0DCF"/>
    <w:rsid w:val="001B1DF5"/>
    <w:rsid w:val="001B1E88"/>
    <w:rsid w:val="001B3DDD"/>
    <w:rsid w:val="001B41EB"/>
    <w:rsid w:val="001B5AC2"/>
    <w:rsid w:val="001B6876"/>
    <w:rsid w:val="001B6FA5"/>
    <w:rsid w:val="001B79C6"/>
    <w:rsid w:val="001C0D04"/>
    <w:rsid w:val="001C0DA2"/>
    <w:rsid w:val="001C0EEC"/>
    <w:rsid w:val="001C0FC3"/>
    <w:rsid w:val="001C3288"/>
    <w:rsid w:val="001C3A36"/>
    <w:rsid w:val="001C461A"/>
    <w:rsid w:val="001C55F6"/>
    <w:rsid w:val="001C5D04"/>
    <w:rsid w:val="001C7BC5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315A"/>
    <w:rsid w:val="001F3D3B"/>
    <w:rsid w:val="001F450E"/>
    <w:rsid w:val="001F5392"/>
    <w:rsid w:val="001F76BA"/>
    <w:rsid w:val="001F7C9D"/>
    <w:rsid w:val="002000FB"/>
    <w:rsid w:val="00201D86"/>
    <w:rsid w:val="00202027"/>
    <w:rsid w:val="00203C47"/>
    <w:rsid w:val="00204A0D"/>
    <w:rsid w:val="00204DE5"/>
    <w:rsid w:val="00210270"/>
    <w:rsid w:val="00210C97"/>
    <w:rsid w:val="00211644"/>
    <w:rsid w:val="00212899"/>
    <w:rsid w:val="00213E4B"/>
    <w:rsid w:val="002143FF"/>
    <w:rsid w:val="00215D76"/>
    <w:rsid w:val="00221AFC"/>
    <w:rsid w:val="00222CFB"/>
    <w:rsid w:val="0022415E"/>
    <w:rsid w:val="002266B4"/>
    <w:rsid w:val="00226994"/>
    <w:rsid w:val="00227D00"/>
    <w:rsid w:val="002317F3"/>
    <w:rsid w:val="00231A72"/>
    <w:rsid w:val="0023269E"/>
    <w:rsid w:val="0023390E"/>
    <w:rsid w:val="00233C9A"/>
    <w:rsid w:val="00233CEE"/>
    <w:rsid w:val="00237187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2554"/>
    <w:rsid w:val="0026311B"/>
    <w:rsid w:val="00264BD0"/>
    <w:rsid w:val="00265C87"/>
    <w:rsid w:val="002668B4"/>
    <w:rsid w:val="0026699C"/>
    <w:rsid w:val="002673C7"/>
    <w:rsid w:val="0027104E"/>
    <w:rsid w:val="00271A29"/>
    <w:rsid w:val="00275CD4"/>
    <w:rsid w:val="002760E2"/>
    <w:rsid w:val="00280965"/>
    <w:rsid w:val="00280E37"/>
    <w:rsid w:val="00281E76"/>
    <w:rsid w:val="00283345"/>
    <w:rsid w:val="002841B3"/>
    <w:rsid w:val="00284CA2"/>
    <w:rsid w:val="00285F69"/>
    <w:rsid w:val="00287940"/>
    <w:rsid w:val="00287C12"/>
    <w:rsid w:val="00290243"/>
    <w:rsid w:val="0029236D"/>
    <w:rsid w:val="00293CAD"/>
    <w:rsid w:val="002959C6"/>
    <w:rsid w:val="00297F18"/>
    <w:rsid w:val="002A1D23"/>
    <w:rsid w:val="002A2B68"/>
    <w:rsid w:val="002A5AB5"/>
    <w:rsid w:val="002A6852"/>
    <w:rsid w:val="002B06CA"/>
    <w:rsid w:val="002B0D54"/>
    <w:rsid w:val="002B0E05"/>
    <w:rsid w:val="002B1DAD"/>
    <w:rsid w:val="002B2C85"/>
    <w:rsid w:val="002B2F31"/>
    <w:rsid w:val="002B7048"/>
    <w:rsid w:val="002B7218"/>
    <w:rsid w:val="002C0561"/>
    <w:rsid w:val="002C17FC"/>
    <w:rsid w:val="002C4B23"/>
    <w:rsid w:val="002C65F7"/>
    <w:rsid w:val="002D6092"/>
    <w:rsid w:val="002E1150"/>
    <w:rsid w:val="002E1E50"/>
    <w:rsid w:val="002E25E2"/>
    <w:rsid w:val="002E26B5"/>
    <w:rsid w:val="002E2F1E"/>
    <w:rsid w:val="002E30E2"/>
    <w:rsid w:val="002E3DA0"/>
    <w:rsid w:val="002E7ABD"/>
    <w:rsid w:val="002F1933"/>
    <w:rsid w:val="002F1982"/>
    <w:rsid w:val="002F288A"/>
    <w:rsid w:val="002F3CBF"/>
    <w:rsid w:val="002F5C2E"/>
    <w:rsid w:val="002F629E"/>
    <w:rsid w:val="002F7C70"/>
    <w:rsid w:val="002F7CD9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4A2A"/>
    <w:rsid w:val="00316C01"/>
    <w:rsid w:val="00320353"/>
    <w:rsid w:val="0032064C"/>
    <w:rsid w:val="00320DBA"/>
    <w:rsid w:val="00322BB9"/>
    <w:rsid w:val="00322C6B"/>
    <w:rsid w:val="00323BE2"/>
    <w:rsid w:val="00323C21"/>
    <w:rsid w:val="00324374"/>
    <w:rsid w:val="00325059"/>
    <w:rsid w:val="003250E7"/>
    <w:rsid w:val="0032552E"/>
    <w:rsid w:val="00325F49"/>
    <w:rsid w:val="0032665A"/>
    <w:rsid w:val="003270E5"/>
    <w:rsid w:val="003273C5"/>
    <w:rsid w:val="00327DF0"/>
    <w:rsid w:val="003302D1"/>
    <w:rsid w:val="00331175"/>
    <w:rsid w:val="00333201"/>
    <w:rsid w:val="00333386"/>
    <w:rsid w:val="003338FA"/>
    <w:rsid w:val="00334453"/>
    <w:rsid w:val="00335CDC"/>
    <w:rsid w:val="00340996"/>
    <w:rsid w:val="00342E77"/>
    <w:rsid w:val="003461DB"/>
    <w:rsid w:val="0034696D"/>
    <w:rsid w:val="00347695"/>
    <w:rsid w:val="00350095"/>
    <w:rsid w:val="00350964"/>
    <w:rsid w:val="00350B25"/>
    <w:rsid w:val="00352840"/>
    <w:rsid w:val="00352910"/>
    <w:rsid w:val="003547C6"/>
    <w:rsid w:val="003550DA"/>
    <w:rsid w:val="003559A9"/>
    <w:rsid w:val="00364B62"/>
    <w:rsid w:val="00366568"/>
    <w:rsid w:val="003665A7"/>
    <w:rsid w:val="0036761D"/>
    <w:rsid w:val="00367C23"/>
    <w:rsid w:val="00370E17"/>
    <w:rsid w:val="00370E28"/>
    <w:rsid w:val="003716CE"/>
    <w:rsid w:val="00373C6E"/>
    <w:rsid w:val="00375DF5"/>
    <w:rsid w:val="003762D7"/>
    <w:rsid w:val="00380509"/>
    <w:rsid w:val="003816D7"/>
    <w:rsid w:val="00384878"/>
    <w:rsid w:val="00385016"/>
    <w:rsid w:val="00385291"/>
    <w:rsid w:val="00385DA8"/>
    <w:rsid w:val="00385FA9"/>
    <w:rsid w:val="00390385"/>
    <w:rsid w:val="00390873"/>
    <w:rsid w:val="0039105B"/>
    <w:rsid w:val="003911D7"/>
    <w:rsid w:val="00392EDB"/>
    <w:rsid w:val="0039311E"/>
    <w:rsid w:val="00397374"/>
    <w:rsid w:val="003A04C2"/>
    <w:rsid w:val="003A067F"/>
    <w:rsid w:val="003A1705"/>
    <w:rsid w:val="003A267A"/>
    <w:rsid w:val="003A448A"/>
    <w:rsid w:val="003A52E9"/>
    <w:rsid w:val="003A621E"/>
    <w:rsid w:val="003A765C"/>
    <w:rsid w:val="003B0F77"/>
    <w:rsid w:val="003B174A"/>
    <w:rsid w:val="003B2109"/>
    <w:rsid w:val="003B3F96"/>
    <w:rsid w:val="003B68A4"/>
    <w:rsid w:val="003C0DEC"/>
    <w:rsid w:val="003C0DFA"/>
    <w:rsid w:val="003C154D"/>
    <w:rsid w:val="003C3B39"/>
    <w:rsid w:val="003C4A12"/>
    <w:rsid w:val="003C59B0"/>
    <w:rsid w:val="003D2BFA"/>
    <w:rsid w:val="003D5DD9"/>
    <w:rsid w:val="003D6C10"/>
    <w:rsid w:val="003D6F9F"/>
    <w:rsid w:val="003D759B"/>
    <w:rsid w:val="003E16E0"/>
    <w:rsid w:val="003E174C"/>
    <w:rsid w:val="003E3A4D"/>
    <w:rsid w:val="003E6793"/>
    <w:rsid w:val="003E68E0"/>
    <w:rsid w:val="003E772E"/>
    <w:rsid w:val="003E77AB"/>
    <w:rsid w:val="003F10E5"/>
    <w:rsid w:val="003F24A7"/>
    <w:rsid w:val="003F34DD"/>
    <w:rsid w:val="003F405A"/>
    <w:rsid w:val="003F4EE6"/>
    <w:rsid w:val="003F765B"/>
    <w:rsid w:val="004006F4"/>
    <w:rsid w:val="00400D43"/>
    <w:rsid w:val="00400F17"/>
    <w:rsid w:val="00406C94"/>
    <w:rsid w:val="00407386"/>
    <w:rsid w:val="00412323"/>
    <w:rsid w:val="00414B1B"/>
    <w:rsid w:val="00416D87"/>
    <w:rsid w:val="00420659"/>
    <w:rsid w:val="00421C6A"/>
    <w:rsid w:val="00422C7A"/>
    <w:rsid w:val="00422DAF"/>
    <w:rsid w:val="0042405F"/>
    <w:rsid w:val="0042666E"/>
    <w:rsid w:val="0043065B"/>
    <w:rsid w:val="00431BEF"/>
    <w:rsid w:val="00433C11"/>
    <w:rsid w:val="00435850"/>
    <w:rsid w:val="0043653E"/>
    <w:rsid w:val="0043719D"/>
    <w:rsid w:val="004374AF"/>
    <w:rsid w:val="00445CD5"/>
    <w:rsid w:val="00446786"/>
    <w:rsid w:val="00450881"/>
    <w:rsid w:val="00450C50"/>
    <w:rsid w:val="00452B62"/>
    <w:rsid w:val="004540ED"/>
    <w:rsid w:val="00454342"/>
    <w:rsid w:val="00456422"/>
    <w:rsid w:val="0045669F"/>
    <w:rsid w:val="00457A5F"/>
    <w:rsid w:val="00460EE8"/>
    <w:rsid w:val="0046193E"/>
    <w:rsid w:val="00462F7D"/>
    <w:rsid w:val="00462F9D"/>
    <w:rsid w:val="004633F1"/>
    <w:rsid w:val="00465A8D"/>
    <w:rsid w:val="00465B9B"/>
    <w:rsid w:val="00466C87"/>
    <w:rsid w:val="00466EEF"/>
    <w:rsid w:val="00467869"/>
    <w:rsid w:val="00470455"/>
    <w:rsid w:val="0047064A"/>
    <w:rsid w:val="00470956"/>
    <w:rsid w:val="00471310"/>
    <w:rsid w:val="004721A1"/>
    <w:rsid w:val="00473400"/>
    <w:rsid w:val="00474E82"/>
    <w:rsid w:val="004751D4"/>
    <w:rsid w:val="004760A1"/>
    <w:rsid w:val="00476191"/>
    <w:rsid w:val="004815D4"/>
    <w:rsid w:val="00481EF8"/>
    <w:rsid w:val="00482540"/>
    <w:rsid w:val="0048283A"/>
    <w:rsid w:val="0048337A"/>
    <w:rsid w:val="004837A5"/>
    <w:rsid w:val="0048384E"/>
    <w:rsid w:val="00483EC1"/>
    <w:rsid w:val="004860FA"/>
    <w:rsid w:val="004904B3"/>
    <w:rsid w:val="00490C7E"/>
    <w:rsid w:val="004923AC"/>
    <w:rsid w:val="00492604"/>
    <w:rsid w:val="004938A9"/>
    <w:rsid w:val="00494972"/>
    <w:rsid w:val="0049578C"/>
    <w:rsid w:val="00497D2E"/>
    <w:rsid w:val="004A27D5"/>
    <w:rsid w:val="004A4A21"/>
    <w:rsid w:val="004A576B"/>
    <w:rsid w:val="004A6328"/>
    <w:rsid w:val="004A6FBD"/>
    <w:rsid w:val="004A7D2D"/>
    <w:rsid w:val="004B0890"/>
    <w:rsid w:val="004B1390"/>
    <w:rsid w:val="004B16BD"/>
    <w:rsid w:val="004B215B"/>
    <w:rsid w:val="004B2783"/>
    <w:rsid w:val="004B44EB"/>
    <w:rsid w:val="004B62A7"/>
    <w:rsid w:val="004B7354"/>
    <w:rsid w:val="004C22F2"/>
    <w:rsid w:val="004C3377"/>
    <w:rsid w:val="004C396B"/>
    <w:rsid w:val="004C4059"/>
    <w:rsid w:val="004C474A"/>
    <w:rsid w:val="004C5258"/>
    <w:rsid w:val="004D0664"/>
    <w:rsid w:val="004D1E32"/>
    <w:rsid w:val="004D5505"/>
    <w:rsid w:val="004D57F3"/>
    <w:rsid w:val="004D5A04"/>
    <w:rsid w:val="004E02F4"/>
    <w:rsid w:val="004E1107"/>
    <w:rsid w:val="004E4D03"/>
    <w:rsid w:val="004E6C88"/>
    <w:rsid w:val="004E78A6"/>
    <w:rsid w:val="004F109C"/>
    <w:rsid w:val="004F2BB9"/>
    <w:rsid w:val="004F5437"/>
    <w:rsid w:val="004F7999"/>
    <w:rsid w:val="005000A4"/>
    <w:rsid w:val="00500215"/>
    <w:rsid w:val="00500355"/>
    <w:rsid w:val="00500F4F"/>
    <w:rsid w:val="005016D8"/>
    <w:rsid w:val="005039A7"/>
    <w:rsid w:val="0050506B"/>
    <w:rsid w:val="00505354"/>
    <w:rsid w:val="0050596A"/>
    <w:rsid w:val="005074C0"/>
    <w:rsid w:val="0051003C"/>
    <w:rsid w:val="00512D24"/>
    <w:rsid w:val="00512DB5"/>
    <w:rsid w:val="00514F40"/>
    <w:rsid w:val="0052065E"/>
    <w:rsid w:val="00520FCB"/>
    <w:rsid w:val="005221C1"/>
    <w:rsid w:val="005259B4"/>
    <w:rsid w:val="00527AD9"/>
    <w:rsid w:val="00530A4D"/>
    <w:rsid w:val="00532600"/>
    <w:rsid w:val="00532FF8"/>
    <w:rsid w:val="00534138"/>
    <w:rsid w:val="005347B6"/>
    <w:rsid w:val="005357BA"/>
    <w:rsid w:val="00541434"/>
    <w:rsid w:val="00543EAB"/>
    <w:rsid w:val="00545243"/>
    <w:rsid w:val="00546A34"/>
    <w:rsid w:val="00547419"/>
    <w:rsid w:val="00547A80"/>
    <w:rsid w:val="00550BF4"/>
    <w:rsid w:val="00550D20"/>
    <w:rsid w:val="005518C7"/>
    <w:rsid w:val="00552275"/>
    <w:rsid w:val="00552C42"/>
    <w:rsid w:val="0055432A"/>
    <w:rsid w:val="00554447"/>
    <w:rsid w:val="00554703"/>
    <w:rsid w:val="0055483E"/>
    <w:rsid w:val="00554AE7"/>
    <w:rsid w:val="005552DB"/>
    <w:rsid w:val="0055594B"/>
    <w:rsid w:val="00555A25"/>
    <w:rsid w:val="005575C6"/>
    <w:rsid w:val="0055788F"/>
    <w:rsid w:val="005604E4"/>
    <w:rsid w:val="005608E7"/>
    <w:rsid w:val="00562990"/>
    <w:rsid w:val="005635A4"/>
    <w:rsid w:val="005661AA"/>
    <w:rsid w:val="00566276"/>
    <w:rsid w:val="005708DF"/>
    <w:rsid w:val="005724E2"/>
    <w:rsid w:val="005727F4"/>
    <w:rsid w:val="00573550"/>
    <w:rsid w:val="00574D43"/>
    <w:rsid w:val="00575F8D"/>
    <w:rsid w:val="005773EB"/>
    <w:rsid w:val="00577BAC"/>
    <w:rsid w:val="00580084"/>
    <w:rsid w:val="00583F1D"/>
    <w:rsid w:val="00584A8D"/>
    <w:rsid w:val="00584E37"/>
    <w:rsid w:val="00585AF0"/>
    <w:rsid w:val="00585B9C"/>
    <w:rsid w:val="00586143"/>
    <w:rsid w:val="00586EFF"/>
    <w:rsid w:val="005879E1"/>
    <w:rsid w:val="00592062"/>
    <w:rsid w:val="00592257"/>
    <w:rsid w:val="0059277D"/>
    <w:rsid w:val="00593436"/>
    <w:rsid w:val="0059490D"/>
    <w:rsid w:val="00596DEC"/>
    <w:rsid w:val="00596F27"/>
    <w:rsid w:val="005A003B"/>
    <w:rsid w:val="005A13EA"/>
    <w:rsid w:val="005A5D15"/>
    <w:rsid w:val="005A7352"/>
    <w:rsid w:val="005B0760"/>
    <w:rsid w:val="005B084F"/>
    <w:rsid w:val="005B23D9"/>
    <w:rsid w:val="005B2767"/>
    <w:rsid w:val="005B4488"/>
    <w:rsid w:val="005B4617"/>
    <w:rsid w:val="005B4E8B"/>
    <w:rsid w:val="005B60C1"/>
    <w:rsid w:val="005B635F"/>
    <w:rsid w:val="005B734B"/>
    <w:rsid w:val="005C0981"/>
    <w:rsid w:val="005C155A"/>
    <w:rsid w:val="005C2D37"/>
    <w:rsid w:val="005C2E81"/>
    <w:rsid w:val="005C484C"/>
    <w:rsid w:val="005C5E0E"/>
    <w:rsid w:val="005C7827"/>
    <w:rsid w:val="005C7DC7"/>
    <w:rsid w:val="005D043F"/>
    <w:rsid w:val="005D1426"/>
    <w:rsid w:val="005D2B6B"/>
    <w:rsid w:val="005D37CD"/>
    <w:rsid w:val="005D47CD"/>
    <w:rsid w:val="005D6060"/>
    <w:rsid w:val="005E0D07"/>
    <w:rsid w:val="005E1205"/>
    <w:rsid w:val="005E1695"/>
    <w:rsid w:val="005E1FE7"/>
    <w:rsid w:val="005E2440"/>
    <w:rsid w:val="005E4035"/>
    <w:rsid w:val="005E52F3"/>
    <w:rsid w:val="005E57E2"/>
    <w:rsid w:val="005E58C2"/>
    <w:rsid w:val="005E7BA2"/>
    <w:rsid w:val="005F05F4"/>
    <w:rsid w:val="005F0C2E"/>
    <w:rsid w:val="005F1583"/>
    <w:rsid w:val="005F21CC"/>
    <w:rsid w:val="005F469A"/>
    <w:rsid w:val="005F46A0"/>
    <w:rsid w:val="005F4AEC"/>
    <w:rsid w:val="005F547B"/>
    <w:rsid w:val="005F54C4"/>
    <w:rsid w:val="005F5974"/>
    <w:rsid w:val="005F72FE"/>
    <w:rsid w:val="005F7378"/>
    <w:rsid w:val="00600CA6"/>
    <w:rsid w:val="006010DF"/>
    <w:rsid w:val="00605EA2"/>
    <w:rsid w:val="00607BBB"/>
    <w:rsid w:val="006150EE"/>
    <w:rsid w:val="006156EE"/>
    <w:rsid w:val="0061667E"/>
    <w:rsid w:val="006175CF"/>
    <w:rsid w:val="00620AC0"/>
    <w:rsid w:val="00621861"/>
    <w:rsid w:val="006221D2"/>
    <w:rsid w:val="00622411"/>
    <w:rsid w:val="0062471C"/>
    <w:rsid w:val="0062535E"/>
    <w:rsid w:val="006259D5"/>
    <w:rsid w:val="00630376"/>
    <w:rsid w:val="00630F87"/>
    <w:rsid w:val="00633205"/>
    <w:rsid w:val="00635683"/>
    <w:rsid w:val="00635F64"/>
    <w:rsid w:val="00636955"/>
    <w:rsid w:val="006416DA"/>
    <w:rsid w:val="0064214E"/>
    <w:rsid w:val="00644CE5"/>
    <w:rsid w:val="00646578"/>
    <w:rsid w:val="00647156"/>
    <w:rsid w:val="00647B5B"/>
    <w:rsid w:val="00650A40"/>
    <w:rsid w:val="00650C7A"/>
    <w:rsid w:val="0065173E"/>
    <w:rsid w:val="006517AE"/>
    <w:rsid w:val="0065183F"/>
    <w:rsid w:val="00652D44"/>
    <w:rsid w:val="0065365E"/>
    <w:rsid w:val="00655122"/>
    <w:rsid w:val="006570DB"/>
    <w:rsid w:val="0066052C"/>
    <w:rsid w:val="00660E5F"/>
    <w:rsid w:val="006643D6"/>
    <w:rsid w:val="00664992"/>
    <w:rsid w:val="00664FC2"/>
    <w:rsid w:val="00666E5F"/>
    <w:rsid w:val="00670604"/>
    <w:rsid w:val="006733FB"/>
    <w:rsid w:val="00677A90"/>
    <w:rsid w:val="006801C8"/>
    <w:rsid w:val="00681534"/>
    <w:rsid w:val="00684155"/>
    <w:rsid w:val="00686B63"/>
    <w:rsid w:val="00687AC7"/>
    <w:rsid w:val="00692ACD"/>
    <w:rsid w:val="00692D8C"/>
    <w:rsid w:val="00692EB3"/>
    <w:rsid w:val="00692F07"/>
    <w:rsid w:val="006943C2"/>
    <w:rsid w:val="0069555A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54A"/>
    <w:rsid w:val="006B3AB4"/>
    <w:rsid w:val="006B3ECD"/>
    <w:rsid w:val="006B7FB5"/>
    <w:rsid w:val="006C3BE6"/>
    <w:rsid w:val="006D114F"/>
    <w:rsid w:val="006D20BD"/>
    <w:rsid w:val="006D4FF5"/>
    <w:rsid w:val="006D5224"/>
    <w:rsid w:val="006D7B28"/>
    <w:rsid w:val="006E04F4"/>
    <w:rsid w:val="006E1498"/>
    <w:rsid w:val="006E32EE"/>
    <w:rsid w:val="006E4A07"/>
    <w:rsid w:val="006E4CD3"/>
    <w:rsid w:val="006E692A"/>
    <w:rsid w:val="006E71D0"/>
    <w:rsid w:val="006E7DDE"/>
    <w:rsid w:val="006F3C52"/>
    <w:rsid w:val="006F4487"/>
    <w:rsid w:val="006F4F38"/>
    <w:rsid w:val="006F6EA0"/>
    <w:rsid w:val="006F7381"/>
    <w:rsid w:val="006F79C8"/>
    <w:rsid w:val="00701DC5"/>
    <w:rsid w:val="00703C85"/>
    <w:rsid w:val="007058EE"/>
    <w:rsid w:val="00706415"/>
    <w:rsid w:val="00710680"/>
    <w:rsid w:val="00710DC6"/>
    <w:rsid w:val="00711D50"/>
    <w:rsid w:val="00712A5E"/>
    <w:rsid w:val="00712EE1"/>
    <w:rsid w:val="007159E0"/>
    <w:rsid w:val="0071763E"/>
    <w:rsid w:val="007200DA"/>
    <w:rsid w:val="00720216"/>
    <w:rsid w:val="00720DF5"/>
    <w:rsid w:val="007215DF"/>
    <w:rsid w:val="00721E35"/>
    <w:rsid w:val="0072350A"/>
    <w:rsid w:val="00727FC1"/>
    <w:rsid w:val="00733314"/>
    <w:rsid w:val="0073384C"/>
    <w:rsid w:val="00737C1E"/>
    <w:rsid w:val="00740A07"/>
    <w:rsid w:val="00742A5D"/>
    <w:rsid w:val="00743CCC"/>
    <w:rsid w:val="00745E71"/>
    <w:rsid w:val="00746452"/>
    <w:rsid w:val="007473ED"/>
    <w:rsid w:val="00753836"/>
    <w:rsid w:val="007544E9"/>
    <w:rsid w:val="00765E4A"/>
    <w:rsid w:val="007660C9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1927"/>
    <w:rsid w:val="00781F30"/>
    <w:rsid w:val="00782FD0"/>
    <w:rsid w:val="00784454"/>
    <w:rsid w:val="00785284"/>
    <w:rsid w:val="0078533C"/>
    <w:rsid w:val="007856DC"/>
    <w:rsid w:val="007866DA"/>
    <w:rsid w:val="007868DF"/>
    <w:rsid w:val="007873BE"/>
    <w:rsid w:val="00787AE6"/>
    <w:rsid w:val="007905C4"/>
    <w:rsid w:val="00790FAC"/>
    <w:rsid w:val="0079190A"/>
    <w:rsid w:val="007925AC"/>
    <w:rsid w:val="007940FF"/>
    <w:rsid w:val="00794A38"/>
    <w:rsid w:val="00794B43"/>
    <w:rsid w:val="007957D5"/>
    <w:rsid w:val="00796111"/>
    <w:rsid w:val="00797E64"/>
    <w:rsid w:val="007A2E75"/>
    <w:rsid w:val="007A5706"/>
    <w:rsid w:val="007A5A73"/>
    <w:rsid w:val="007A6011"/>
    <w:rsid w:val="007A68C1"/>
    <w:rsid w:val="007A7073"/>
    <w:rsid w:val="007B1DE1"/>
    <w:rsid w:val="007B2BA8"/>
    <w:rsid w:val="007B3683"/>
    <w:rsid w:val="007B473F"/>
    <w:rsid w:val="007B54A1"/>
    <w:rsid w:val="007B672B"/>
    <w:rsid w:val="007B6850"/>
    <w:rsid w:val="007C01DF"/>
    <w:rsid w:val="007C0644"/>
    <w:rsid w:val="007C08B6"/>
    <w:rsid w:val="007C0CCD"/>
    <w:rsid w:val="007C3A28"/>
    <w:rsid w:val="007C46C7"/>
    <w:rsid w:val="007D0E2F"/>
    <w:rsid w:val="007D2BBA"/>
    <w:rsid w:val="007D33F4"/>
    <w:rsid w:val="007D3F13"/>
    <w:rsid w:val="007D4207"/>
    <w:rsid w:val="007D43E8"/>
    <w:rsid w:val="007D4B1E"/>
    <w:rsid w:val="007D50B8"/>
    <w:rsid w:val="007D51D5"/>
    <w:rsid w:val="007D6C12"/>
    <w:rsid w:val="007D6D3D"/>
    <w:rsid w:val="007D7682"/>
    <w:rsid w:val="007E01FC"/>
    <w:rsid w:val="007E4563"/>
    <w:rsid w:val="007E4B7C"/>
    <w:rsid w:val="007E51FC"/>
    <w:rsid w:val="007E76A0"/>
    <w:rsid w:val="007F0AC1"/>
    <w:rsid w:val="007F1BEB"/>
    <w:rsid w:val="007F2434"/>
    <w:rsid w:val="007F5918"/>
    <w:rsid w:val="007F73F9"/>
    <w:rsid w:val="008033A8"/>
    <w:rsid w:val="008059A3"/>
    <w:rsid w:val="0080681C"/>
    <w:rsid w:val="008139D7"/>
    <w:rsid w:val="00814B11"/>
    <w:rsid w:val="00814CDA"/>
    <w:rsid w:val="00814E1D"/>
    <w:rsid w:val="00815D34"/>
    <w:rsid w:val="00817384"/>
    <w:rsid w:val="00817F59"/>
    <w:rsid w:val="00820F3F"/>
    <w:rsid w:val="00822CD8"/>
    <w:rsid w:val="0082334A"/>
    <w:rsid w:val="00823629"/>
    <w:rsid w:val="00825FA2"/>
    <w:rsid w:val="00826495"/>
    <w:rsid w:val="0082718D"/>
    <w:rsid w:val="008274A7"/>
    <w:rsid w:val="00827A79"/>
    <w:rsid w:val="0083019B"/>
    <w:rsid w:val="008303BC"/>
    <w:rsid w:val="008307F8"/>
    <w:rsid w:val="00832431"/>
    <w:rsid w:val="008342AF"/>
    <w:rsid w:val="008345EF"/>
    <w:rsid w:val="00835A46"/>
    <w:rsid w:val="00837AFC"/>
    <w:rsid w:val="008408C8"/>
    <w:rsid w:val="00840F06"/>
    <w:rsid w:val="00841939"/>
    <w:rsid w:val="00842BAA"/>
    <w:rsid w:val="00842BE5"/>
    <w:rsid w:val="00842D7F"/>
    <w:rsid w:val="00844111"/>
    <w:rsid w:val="008446E8"/>
    <w:rsid w:val="00844E5B"/>
    <w:rsid w:val="008450E7"/>
    <w:rsid w:val="00845564"/>
    <w:rsid w:val="00847F75"/>
    <w:rsid w:val="00851836"/>
    <w:rsid w:val="008518FB"/>
    <w:rsid w:val="00853224"/>
    <w:rsid w:val="00853443"/>
    <w:rsid w:val="00857894"/>
    <w:rsid w:val="00860D79"/>
    <w:rsid w:val="0086195F"/>
    <w:rsid w:val="00861A6A"/>
    <w:rsid w:val="00862722"/>
    <w:rsid w:val="00862D6D"/>
    <w:rsid w:val="00863299"/>
    <w:rsid w:val="00864032"/>
    <w:rsid w:val="00864428"/>
    <w:rsid w:val="00864E53"/>
    <w:rsid w:val="008664E4"/>
    <w:rsid w:val="00866A12"/>
    <w:rsid w:val="008675A8"/>
    <w:rsid w:val="00870EFA"/>
    <w:rsid w:val="0087107F"/>
    <w:rsid w:val="008718B8"/>
    <w:rsid w:val="00872A40"/>
    <w:rsid w:val="008736FD"/>
    <w:rsid w:val="00873936"/>
    <w:rsid w:val="00874610"/>
    <w:rsid w:val="00882BB7"/>
    <w:rsid w:val="0088328F"/>
    <w:rsid w:val="008839DB"/>
    <w:rsid w:val="0088543E"/>
    <w:rsid w:val="0088614F"/>
    <w:rsid w:val="00886757"/>
    <w:rsid w:val="00887582"/>
    <w:rsid w:val="00890CBB"/>
    <w:rsid w:val="00894E79"/>
    <w:rsid w:val="00895885"/>
    <w:rsid w:val="00896711"/>
    <w:rsid w:val="008969DB"/>
    <w:rsid w:val="008A358F"/>
    <w:rsid w:val="008A3D28"/>
    <w:rsid w:val="008A418A"/>
    <w:rsid w:val="008A44DF"/>
    <w:rsid w:val="008A4CA3"/>
    <w:rsid w:val="008A56D2"/>
    <w:rsid w:val="008A59C1"/>
    <w:rsid w:val="008A6235"/>
    <w:rsid w:val="008A6783"/>
    <w:rsid w:val="008A68CB"/>
    <w:rsid w:val="008B1132"/>
    <w:rsid w:val="008B1AE8"/>
    <w:rsid w:val="008B266D"/>
    <w:rsid w:val="008B4826"/>
    <w:rsid w:val="008B487E"/>
    <w:rsid w:val="008B6DE6"/>
    <w:rsid w:val="008B6ECE"/>
    <w:rsid w:val="008B711F"/>
    <w:rsid w:val="008B7698"/>
    <w:rsid w:val="008B78AD"/>
    <w:rsid w:val="008C029E"/>
    <w:rsid w:val="008C057D"/>
    <w:rsid w:val="008C3012"/>
    <w:rsid w:val="008C4137"/>
    <w:rsid w:val="008C6C8F"/>
    <w:rsid w:val="008C7219"/>
    <w:rsid w:val="008C757D"/>
    <w:rsid w:val="008D09C6"/>
    <w:rsid w:val="008D13AC"/>
    <w:rsid w:val="008D13D1"/>
    <w:rsid w:val="008D1A4F"/>
    <w:rsid w:val="008D223D"/>
    <w:rsid w:val="008D25F9"/>
    <w:rsid w:val="008D4193"/>
    <w:rsid w:val="008D4247"/>
    <w:rsid w:val="008D59B3"/>
    <w:rsid w:val="008D5BCD"/>
    <w:rsid w:val="008E09A1"/>
    <w:rsid w:val="008E0E1E"/>
    <w:rsid w:val="008E1315"/>
    <w:rsid w:val="008E254A"/>
    <w:rsid w:val="008E37DC"/>
    <w:rsid w:val="008E61F8"/>
    <w:rsid w:val="008E709D"/>
    <w:rsid w:val="008F1602"/>
    <w:rsid w:val="008F17EE"/>
    <w:rsid w:val="008F2488"/>
    <w:rsid w:val="008F26D1"/>
    <w:rsid w:val="008F2855"/>
    <w:rsid w:val="008F2B82"/>
    <w:rsid w:val="008F3BAD"/>
    <w:rsid w:val="008F471B"/>
    <w:rsid w:val="008F545A"/>
    <w:rsid w:val="008F615E"/>
    <w:rsid w:val="0090153D"/>
    <w:rsid w:val="0090193E"/>
    <w:rsid w:val="009033B6"/>
    <w:rsid w:val="00911334"/>
    <w:rsid w:val="0091194E"/>
    <w:rsid w:val="00912A79"/>
    <w:rsid w:val="0091407C"/>
    <w:rsid w:val="00914C89"/>
    <w:rsid w:val="00915B17"/>
    <w:rsid w:val="00915DD4"/>
    <w:rsid w:val="0091647E"/>
    <w:rsid w:val="00916F4B"/>
    <w:rsid w:val="009213E3"/>
    <w:rsid w:val="00922955"/>
    <w:rsid w:val="00924D79"/>
    <w:rsid w:val="00925727"/>
    <w:rsid w:val="00926166"/>
    <w:rsid w:val="009272D3"/>
    <w:rsid w:val="0093194E"/>
    <w:rsid w:val="00931AC2"/>
    <w:rsid w:val="00931ED8"/>
    <w:rsid w:val="00932611"/>
    <w:rsid w:val="00933B5A"/>
    <w:rsid w:val="009345B1"/>
    <w:rsid w:val="00935CCA"/>
    <w:rsid w:val="0093608D"/>
    <w:rsid w:val="009372F4"/>
    <w:rsid w:val="00942782"/>
    <w:rsid w:val="00943291"/>
    <w:rsid w:val="009444A3"/>
    <w:rsid w:val="00944E6E"/>
    <w:rsid w:val="009452FA"/>
    <w:rsid w:val="00950D97"/>
    <w:rsid w:val="00951487"/>
    <w:rsid w:val="00951539"/>
    <w:rsid w:val="009515CE"/>
    <w:rsid w:val="00952137"/>
    <w:rsid w:val="00952CA1"/>
    <w:rsid w:val="0095484E"/>
    <w:rsid w:val="00956135"/>
    <w:rsid w:val="00956748"/>
    <w:rsid w:val="00961CB8"/>
    <w:rsid w:val="00965402"/>
    <w:rsid w:val="009660E4"/>
    <w:rsid w:val="009666FF"/>
    <w:rsid w:val="00966A57"/>
    <w:rsid w:val="00967330"/>
    <w:rsid w:val="0096751B"/>
    <w:rsid w:val="00972929"/>
    <w:rsid w:val="00976797"/>
    <w:rsid w:val="00982615"/>
    <w:rsid w:val="00982B6E"/>
    <w:rsid w:val="00982F5D"/>
    <w:rsid w:val="00984BC6"/>
    <w:rsid w:val="00984F83"/>
    <w:rsid w:val="009858F1"/>
    <w:rsid w:val="00996762"/>
    <w:rsid w:val="009A1870"/>
    <w:rsid w:val="009A1B29"/>
    <w:rsid w:val="009A4420"/>
    <w:rsid w:val="009A4B54"/>
    <w:rsid w:val="009A68AD"/>
    <w:rsid w:val="009A7355"/>
    <w:rsid w:val="009A7AB5"/>
    <w:rsid w:val="009B0387"/>
    <w:rsid w:val="009B0443"/>
    <w:rsid w:val="009B0A34"/>
    <w:rsid w:val="009B2484"/>
    <w:rsid w:val="009B3A39"/>
    <w:rsid w:val="009B414C"/>
    <w:rsid w:val="009B4DFD"/>
    <w:rsid w:val="009B5114"/>
    <w:rsid w:val="009B61E6"/>
    <w:rsid w:val="009B66C2"/>
    <w:rsid w:val="009C01A9"/>
    <w:rsid w:val="009C2091"/>
    <w:rsid w:val="009C488B"/>
    <w:rsid w:val="009C4A54"/>
    <w:rsid w:val="009C6099"/>
    <w:rsid w:val="009C62C2"/>
    <w:rsid w:val="009C669B"/>
    <w:rsid w:val="009D0F6A"/>
    <w:rsid w:val="009D1737"/>
    <w:rsid w:val="009D2183"/>
    <w:rsid w:val="009D256D"/>
    <w:rsid w:val="009D281E"/>
    <w:rsid w:val="009D3F79"/>
    <w:rsid w:val="009D4B70"/>
    <w:rsid w:val="009D679B"/>
    <w:rsid w:val="009E2806"/>
    <w:rsid w:val="009E2ACE"/>
    <w:rsid w:val="009E3D26"/>
    <w:rsid w:val="009E649B"/>
    <w:rsid w:val="009E666B"/>
    <w:rsid w:val="009E6A3C"/>
    <w:rsid w:val="009E6A44"/>
    <w:rsid w:val="009E76C0"/>
    <w:rsid w:val="009F0FAF"/>
    <w:rsid w:val="009F1C7F"/>
    <w:rsid w:val="009F2A91"/>
    <w:rsid w:val="009F2C6D"/>
    <w:rsid w:val="009F51BD"/>
    <w:rsid w:val="009F56D1"/>
    <w:rsid w:val="009F764B"/>
    <w:rsid w:val="00A003B0"/>
    <w:rsid w:val="00A02407"/>
    <w:rsid w:val="00A03C2B"/>
    <w:rsid w:val="00A0566C"/>
    <w:rsid w:val="00A10D47"/>
    <w:rsid w:val="00A1140A"/>
    <w:rsid w:val="00A118F4"/>
    <w:rsid w:val="00A130B8"/>
    <w:rsid w:val="00A16F3C"/>
    <w:rsid w:val="00A16F71"/>
    <w:rsid w:val="00A17965"/>
    <w:rsid w:val="00A2099B"/>
    <w:rsid w:val="00A20ADD"/>
    <w:rsid w:val="00A211FA"/>
    <w:rsid w:val="00A24ABC"/>
    <w:rsid w:val="00A256D8"/>
    <w:rsid w:val="00A25A80"/>
    <w:rsid w:val="00A27625"/>
    <w:rsid w:val="00A30448"/>
    <w:rsid w:val="00A30EF0"/>
    <w:rsid w:val="00A3138E"/>
    <w:rsid w:val="00A31B1D"/>
    <w:rsid w:val="00A33135"/>
    <w:rsid w:val="00A33852"/>
    <w:rsid w:val="00A33B9B"/>
    <w:rsid w:val="00A34150"/>
    <w:rsid w:val="00A35685"/>
    <w:rsid w:val="00A37DF9"/>
    <w:rsid w:val="00A40207"/>
    <w:rsid w:val="00A41A8E"/>
    <w:rsid w:val="00A41DDD"/>
    <w:rsid w:val="00A4223E"/>
    <w:rsid w:val="00A4237B"/>
    <w:rsid w:val="00A429FB"/>
    <w:rsid w:val="00A43079"/>
    <w:rsid w:val="00A432D3"/>
    <w:rsid w:val="00A435BD"/>
    <w:rsid w:val="00A43C83"/>
    <w:rsid w:val="00A440EA"/>
    <w:rsid w:val="00A44191"/>
    <w:rsid w:val="00A4443C"/>
    <w:rsid w:val="00A4496B"/>
    <w:rsid w:val="00A44F88"/>
    <w:rsid w:val="00A450FF"/>
    <w:rsid w:val="00A4510E"/>
    <w:rsid w:val="00A45540"/>
    <w:rsid w:val="00A46B5E"/>
    <w:rsid w:val="00A47E89"/>
    <w:rsid w:val="00A51A74"/>
    <w:rsid w:val="00A53091"/>
    <w:rsid w:val="00A62CB0"/>
    <w:rsid w:val="00A62CB3"/>
    <w:rsid w:val="00A63761"/>
    <w:rsid w:val="00A6395D"/>
    <w:rsid w:val="00A63D2E"/>
    <w:rsid w:val="00A656F7"/>
    <w:rsid w:val="00A6785A"/>
    <w:rsid w:val="00A700C6"/>
    <w:rsid w:val="00A72254"/>
    <w:rsid w:val="00A7350F"/>
    <w:rsid w:val="00A73557"/>
    <w:rsid w:val="00A76EDC"/>
    <w:rsid w:val="00A77DA3"/>
    <w:rsid w:val="00A803D1"/>
    <w:rsid w:val="00A84472"/>
    <w:rsid w:val="00A84694"/>
    <w:rsid w:val="00A84DD3"/>
    <w:rsid w:val="00A8685A"/>
    <w:rsid w:val="00A87535"/>
    <w:rsid w:val="00A908F8"/>
    <w:rsid w:val="00A92712"/>
    <w:rsid w:val="00A94118"/>
    <w:rsid w:val="00A95764"/>
    <w:rsid w:val="00AA026F"/>
    <w:rsid w:val="00AA0419"/>
    <w:rsid w:val="00AA2CFD"/>
    <w:rsid w:val="00AA32E4"/>
    <w:rsid w:val="00AA59A2"/>
    <w:rsid w:val="00AA6FE2"/>
    <w:rsid w:val="00AA7232"/>
    <w:rsid w:val="00AA76B4"/>
    <w:rsid w:val="00AB086B"/>
    <w:rsid w:val="00AB0E41"/>
    <w:rsid w:val="00AB2C0D"/>
    <w:rsid w:val="00AB326C"/>
    <w:rsid w:val="00AB7C30"/>
    <w:rsid w:val="00AC0178"/>
    <w:rsid w:val="00AC2581"/>
    <w:rsid w:val="00AC336D"/>
    <w:rsid w:val="00AC477C"/>
    <w:rsid w:val="00AC4CBA"/>
    <w:rsid w:val="00AC5098"/>
    <w:rsid w:val="00AC5649"/>
    <w:rsid w:val="00AC5FAF"/>
    <w:rsid w:val="00AC71F2"/>
    <w:rsid w:val="00AC787C"/>
    <w:rsid w:val="00AD0356"/>
    <w:rsid w:val="00AD15F3"/>
    <w:rsid w:val="00AD4E6E"/>
    <w:rsid w:val="00AD51DD"/>
    <w:rsid w:val="00AD6FAB"/>
    <w:rsid w:val="00AD7567"/>
    <w:rsid w:val="00AE07E7"/>
    <w:rsid w:val="00AE1A5B"/>
    <w:rsid w:val="00AE1F72"/>
    <w:rsid w:val="00AE276D"/>
    <w:rsid w:val="00AE2AEA"/>
    <w:rsid w:val="00AE3AA5"/>
    <w:rsid w:val="00AE5413"/>
    <w:rsid w:val="00AE59D1"/>
    <w:rsid w:val="00AE5A39"/>
    <w:rsid w:val="00AE5AD3"/>
    <w:rsid w:val="00AE6D3E"/>
    <w:rsid w:val="00AE77D7"/>
    <w:rsid w:val="00AF0310"/>
    <w:rsid w:val="00AF06AF"/>
    <w:rsid w:val="00AF1AE5"/>
    <w:rsid w:val="00AF1DC0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03508"/>
    <w:rsid w:val="00B03535"/>
    <w:rsid w:val="00B1027D"/>
    <w:rsid w:val="00B10C4D"/>
    <w:rsid w:val="00B1296C"/>
    <w:rsid w:val="00B14C1B"/>
    <w:rsid w:val="00B16420"/>
    <w:rsid w:val="00B17D63"/>
    <w:rsid w:val="00B203CE"/>
    <w:rsid w:val="00B20A39"/>
    <w:rsid w:val="00B20B28"/>
    <w:rsid w:val="00B2145C"/>
    <w:rsid w:val="00B2465D"/>
    <w:rsid w:val="00B25881"/>
    <w:rsid w:val="00B26EDF"/>
    <w:rsid w:val="00B26F26"/>
    <w:rsid w:val="00B278D4"/>
    <w:rsid w:val="00B27E93"/>
    <w:rsid w:val="00B34DE2"/>
    <w:rsid w:val="00B37249"/>
    <w:rsid w:val="00B373FE"/>
    <w:rsid w:val="00B37DA7"/>
    <w:rsid w:val="00B40BE0"/>
    <w:rsid w:val="00B423D2"/>
    <w:rsid w:val="00B424B5"/>
    <w:rsid w:val="00B43AFD"/>
    <w:rsid w:val="00B43C9E"/>
    <w:rsid w:val="00B43EE8"/>
    <w:rsid w:val="00B4534A"/>
    <w:rsid w:val="00B455CA"/>
    <w:rsid w:val="00B460E3"/>
    <w:rsid w:val="00B538ED"/>
    <w:rsid w:val="00B55760"/>
    <w:rsid w:val="00B57976"/>
    <w:rsid w:val="00B60F7E"/>
    <w:rsid w:val="00B6118E"/>
    <w:rsid w:val="00B61642"/>
    <w:rsid w:val="00B626CD"/>
    <w:rsid w:val="00B6271D"/>
    <w:rsid w:val="00B62A7A"/>
    <w:rsid w:val="00B637B8"/>
    <w:rsid w:val="00B64CCF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68CE"/>
    <w:rsid w:val="00B771E2"/>
    <w:rsid w:val="00B7729A"/>
    <w:rsid w:val="00B8087D"/>
    <w:rsid w:val="00B8288F"/>
    <w:rsid w:val="00B830E4"/>
    <w:rsid w:val="00B831BE"/>
    <w:rsid w:val="00B84366"/>
    <w:rsid w:val="00B855D6"/>
    <w:rsid w:val="00B8638F"/>
    <w:rsid w:val="00B9026B"/>
    <w:rsid w:val="00B90373"/>
    <w:rsid w:val="00B9110E"/>
    <w:rsid w:val="00B91B81"/>
    <w:rsid w:val="00B92A2B"/>
    <w:rsid w:val="00B932D7"/>
    <w:rsid w:val="00B94C0D"/>
    <w:rsid w:val="00B95312"/>
    <w:rsid w:val="00B9548F"/>
    <w:rsid w:val="00B95FFE"/>
    <w:rsid w:val="00B966BC"/>
    <w:rsid w:val="00B969AF"/>
    <w:rsid w:val="00B96EED"/>
    <w:rsid w:val="00BA0055"/>
    <w:rsid w:val="00BA0E12"/>
    <w:rsid w:val="00BA24C2"/>
    <w:rsid w:val="00BA28FA"/>
    <w:rsid w:val="00BA32A5"/>
    <w:rsid w:val="00BA345F"/>
    <w:rsid w:val="00BA650D"/>
    <w:rsid w:val="00BB1B5D"/>
    <w:rsid w:val="00BB4812"/>
    <w:rsid w:val="00BB54DC"/>
    <w:rsid w:val="00BC01C5"/>
    <w:rsid w:val="00BC0237"/>
    <w:rsid w:val="00BC1FC4"/>
    <w:rsid w:val="00BC2266"/>
    <w:rsid w:val="00BC25CC"/>
    <w:rsid w:val="00BC4182"/>
    <w:rsid w:val="00BC46E9"/>
    <w:rsid w:val="00BC4E4B"/>
    <w:rsid w:val="00BC53D8"/>
    <w:rsid w:val="00BD0068"/>
    <w:rsid w:val="00BD14CB"/>
    <w:rsid w:val="00BD1DB6"/>
    <w:rsid w:val="00BD2885"/>
    <w:rsid w:val="00BD30C2"/>
    <w:rsid w:val="00BD4936"/>
    <w:rsid w:val="00BD6571"/>
    <w:rsid w:val="00BD7067"/>
    <w:rsid w:val="00BD78D4"/>
    <w:rsid w:val="00BE0458"/>
    <w:rsid w:val="00BE1323"/>
    <w:rsid w:val="00BE13C0"/>
    <w:rsid w:val="00BE177A"/>
    <w:rsid w:val="00BE1F02"/>
    <w:rsid w:val="00BE4CD4"/>
    <w:rsid w:val="00BE4F3A"/>
    <w:rsid w:val="00BE5738"/>
    <w:rsid w:val="00BE57C6"/>
    <w:rsid w:val="00BE5F9D"/>
    <w:rsid w:val="00BE7E97"/>
    <w:rsid w:val="00BF0E86"/>
    <w:rsid w:val="00BF1FAA"/>
    <w:rsid w:val="00BF68D3"/>
    <w:rsid w:val="00BF7BE6"/>
    <w:rsid w:val="00C008B3"/>
    <w:rsid w:val="00C00B2D"/>
    <w:rsid w:val="00C01C9F"/>
    <w:rsid w:val="00C022FF"/>
    <w:rsid w:val="00C04CC6"/>
    <w:rsid w:val="00C05590"/>
    <w:rsid w:val="00C05AD2"/>
    <w:rsid w:val="00C064FC"/>
    <w:rsid w:val="00C0726E"/>
    <w:rsid w:val="00C10B72"/>
    <w:rsid w:val="00C13553"/>
    <w:rsid w:val="00C16F77"/>
    <w:rsid w:val="00C17924"/>
    <w:rsid w:val="00C20B4D"/>
    <w:rsid w:val="00C2291F"/>
    <w:rsid w:val="00C2533D"/>
    <w:rsid w:val="00C2548E"/>
    <w:rsid w:val="00C2643B"/>
    <w:rsid w:val="00C26E80"/>
    <w:rsid w:val="00C2762F"/>
    <w:rsid w:val="00C31F1C"/>
    <w:rsid w:val="00C32309"/>
    <w:rsid w:val="00C32DF5"/>
    <w:rsid w:val="00C3419B"/>
    <w:rsid w:val="00C349C6"/>
    <w:rsid w:val="00C34E50"/>
    <w:rsid w:val="00C35489"/>
    <w:rsid w:val="00C356D9"/>
    <w:rsid w:val="00C40332"/>
    <w:rsid w:val="00C40996"/>
    <w:rsid w:val="00C431C6"/>
    <w:rsid w:val="00C45092"/>
    <w:rsid w:val="00C464F8"/>
    <w:rsid w:val="00C50843"/>
    <w:rsid w:val="00C50886"/>
    <w:rsid w:val="00C50BEF"/>
    <w:rsid w:val="00C53610"/>
    <w:rsid w:val="00C55062"/>
    <w:rsid w:val="00C571E0"/>
    <w:rsid w:val="00C62B0F"/>
    <w:rsid w:val="00C630E8"/>
    <w:rsid w:val="00C63764"/>
    <w:rsid w:val="00C67429"/>
    <w:rsid w:val="00C676D4"/>
    <w:rsid w:val="00C67CCF"/>
    <w:rsid w:val="00C71351"/>
    <w:rsid w:val="00C72A34"/>
    <w:rsid w:val="00C73C24"/>
    <w:rsid w:val="00C82A90"/>
    <w:rsid w:val="00C83067"/>
    <w:rsid w:val="00C8464F"/>
    <w:rsid w:val="00C856E9"/>
    <w:rsid w:val="00C86F27"/>
    <w:rsid w:val="00C87321"/>
    <w:rsid w:val="00C87330"/>
    <w:rsid w:val="00C87B89"/>
    <w:rsid w:val="00C87C27"/>
    <w:rsid w:val="00C9357E"/>
    <w:rsid w:val="00C93A06"/>
    <w:rsid w:val="00C93C7F"/>
    <w:rsid w:val="00C946C9"/>
    <w:rsid w:val="00C94B10"/>
    <w:rsid w:val="00C963E5"/>
    <w:rsid w:val="00C97F84"/>
    <w:rsid w:val="00CA03F4"/>
    <w:rsid w:val="00CA0BB2"/>
    <w:rsid w:val="00CA1A06"/>
    <w:rsid w:val="00CA51E1"/>
    <w:rsid w:val="00CA52CF"/>
    <w:rsid w:val="00CB00A8"/>
    <w:rsid w:val="00CB07C7"/>
    <w:rsid w:val="00CB1249"/>
    <w:rsid w:val="00CB29C5"/>
    <w:rsid w:val="00CB2BC1"/>
    <w:rsid w:val="00CB32C2"/>
    <w:rsid w:val="00CB41F7"/>
    <w:rsid w:val="00CB6A40"/>
    <w:rsid w:val="00CC22B3"/>
    <w:rsid w:val="00CC2DC4"/>
    <w:rsid w:val="00CC546C"/>
    <w:rsid w:val="00CC69DA"/>
    <w:rsid w:val="00CC6BD5"/>
    <w:rsid w:val="00CC70D1"/>
    <w:rsid w:val="00CC70D9"/>
    <w:rsid w:val="00CC7191"/>
    <w:rsid w:val="00CC740F"/>
    <w:rsid w:val="00CD0081"/>
    <w:rsid w:val="00CD0170"/>
    <w:rsid w:val="00CD03CC"/>
    <w:rsid w:val="00CD0BFA"/>
    <w:rsid w:val="00CD11B8"/>
    <w:rsid w:val="00CD1295"/>
    <w:rsid w:val="00CD1EC7"/>
    <w:rsid w:val="00CD3506"/>
    <w:rsid w:val="00CD412C"/>
    <w:rsid w:val="00CD43AB"/>
    <w:rsid w:val="00CD5078"/>
    <w:rsid w:val="00CD5282"/>
    <w:rsid w:val="00CD58E9"/>
    <w:rsid w:val="00CD66A6"/>
    <w:rsid w:val="00CD6C99"/>
    <w:rsid w:val="00CD7097"/>
    <w:rsid w:val="00CD7BC8"/>
    <w:rsid w:val="00CE0D0A"/>
    <w:rsid w:val="00CE462D"/>
    <w:rsid w:val="00CE543D"/>
    <w:rsid w:val="00CF001B"/>
    <w:rsid w:val="00CF13CC"/>
    <w:rsid w:val="00CF6AD6"/>
    <w:rsid w:val="00CF7923"/>
    <w:rsid w:val="00D00DEA"/>
    <w:rsid w:val="00D01741"/>
    <w:rsid w:val="00D03225"/>
    <w:rsid w:val="00D03641"/>
    <w:rsid w:val="00D038A0"/>
    <w:rsid w:val="00D04443"/>
    <w:rsid w:val="00D044A6"/>
    <w:rsid w:val="00D04C38"/>
    <w:rsid w:val="00D069C9"/>
    <w:rsid w:val="00D06D5F"/>
    <w:rsid w:val="00D07EEE"/>
    <w:rsid w:val="00D12085"/>
    <w:rsid w:val="00D12A4A"/>
    <w:rsid w:val="00D12D56"/>
    <w:rsid w:val="00D139A9"/>
    <w:rsid w:val="00D139B7"/>
    <w:rsid w:val="00D14629"/>
    <w:rsid w:val="00D14BCF"/>
    <w:rsid w:val="00D170C8"/>
    <w:rsid w:val="00D2030F"/>
    <w:rsid w:val="00D20941"/>
    <w:rsid w:val="00D20C14"/>
    <w:rsid w:val="00D21668"/>
    <w:rsid w:val="00D22401"/>
    <w:rsid w:val="00D2316C"/>
    <w:rsid w:val="00D23D05"/>
    <w:rsid w:val="00D2424D"/>
    <w:rsid w:val="00D24656"/>
    <w:rsid w:val="00D24BBC"/>
    <w:rsid w:val="00D24D9A"/>
    <w:rsid w:val="00D2620B"/>
    <w:rsid w:val="00D26300"/>
    <w:rsid w:val="00D26D29"/>
    <w:rsid w:val="00D27F3D"/>
    <w:rsid w:val="00D30C53"/>
    <w:rsid w:val="00D32268"/>
    <w:rsid w:val="00D3257E"/>
    <w:rsid w:val="00D343EE"/>
    <w:rsid w:val="00D403A2"/>
    <w:rsid w:val="00D40D95"/>
    <w:rsid w:val="00D427E3"/>
    <w:rsid w:val="00D4399B"/>
    <w:rsid w:val="00D445BA"/>
    <w:rsid w:val="00D4486E"/>
    <w:rsid w:val="00D5093C"/>
    <w:rsid w:val="00D50985"/>
    <w:rsid w:val="00D51CB5"/>
    <w:rsid w:val="00D52F01"/>
    <w:rsid w:val="00D5399C"/>
    <w:rsid w:val="00D53A26"/>
    <w:rsid w:val="00D5449B"/>
    <w:rsid w:val="00D54A8A"/>
    <w:rsid w:val="00D554BE"/>
    <w:rsid w:val="00D57A4E"/>
    <w:rsid w:val="00D60B62"/>
    <w:rsid w:val="00D61F21"/>
    <w:rsid w:val="00D631A0"/>
    <w:rsid w:val="00D63F0C"/>
    <w:rsid w:val="00D65186"/>
    <w:rsid w:val="00D65278"/>
    <w:rsid w:val="00D674B5"/>
    <w:rsid w:val="00D67B2F"/>
    <w:rsid w:val="00D704B1"/>
    <w:rsid w:val="00D71718"/>
    <w:rsid w:val="00D71F75"/>
    <w:rsid w:val="00D722F8"/>
    <w:rsid w:val="00D73636"/>
    <w:rsid w:val="00D740D2"/>
    <w:rsid w:val="00D74171"/>
    <w:rsid w:val="00D74711"/>
    <w:rsid w:val="00D75ACE"/>
    <w:rsid w:val="00D76B2F"/>
    <w:rsid w:val="00D83B1E"/>
    <w:rsid w:val="00D87D28"/>
    <w:rsid w:val="00D87FA1"/>
    <w:rsid w:val="00D9042E"/>
    <w:rsid w:val="00D91948"/>
    <w:rsid w:val="00D935D4"/>
    <w:rsid w:val="00D96AA3"/>
    <w:rsid w:val="00DA0721"/>
    <w:rsid w:val="00DA0CD5"/>
    <w:rsid w:val="00DA0E4E"/>
    <w:rsid w:val="00DA276F"/>
    <w:rsid w:val="00DA2C7C"/>
    <w:rsid w:val="00DA2DDA"/>
    <w:rsid w:val="00DA3102"/>
    <w:rsid w:val="00DA34DA"/>
    <w:rsid w:val="00DA4875"/>
    <w:rsid w:val="00DA4B06"/>
    <w:rsid w:val="00DA4BE2"/>
    <w:rsid w:val="00DA5346"/>
    <w:rsid w:val="00DB0EDA"/>
    <w:rsid w:val="00DB0F7B"/>
    <w:rsid w:val="00DB2734"/>
    <w:rsid w:val="00DB2BAE"/>
    <w:rsid w:val="00DB3CB5"/>
    <w:rsid w:val="00DB3E0E"/>
    <w:rsid w:val="00DB4F19"/>
    <w:rsid w:val="00DB60B3"/>
    <w:rsid w:val="00DB6232"/>
    <w:rsid w:val="00DB6C17"/>
    <w:rsid w:val="00DB7597"/>
    <w:rsid w:val="00DC122C"/>
    <w:rsid w:val="00DC1CEE"/>
    <w:rsid w:val="00DC29E5"/>
    <w:rsid w:val="00DC3B57"/>
    <w:rsid w:val="00DC4611"/>
    <w:rsid w:val="00DC53C9"/>
    <w:rsid w:val="00DC5F9F"/>
    <w:rsid w:val="00DC5FF7"/>
    <w:rsid w:val="00DC62A3"/>
    <w:rsid w:val="00DC71AC"/>
    <w:rsid w:val="00DC750B"/>
    <w:rsid w:val="00DD15BA"/>
    <w:rsid w:val="00DD3CE3"/>
    <w:rsid w:val="00DD4F4E"/>
    <w:rsid w:val="00DD553F"/>
    <w:rsid w:val="00DD6F7B"/>
    <w:rsid w:val="00DE1185"/>
    <w:rsid w:val="00DE3806"/>
    <w:rsid w:val="00DE3D34"/>
    <w:rsid w:val="00DE42C1"/>
    <w:rsid w:val="00DE5E9C"/>
    <w:rsid w:val="00DE79FC"/>
    <w:rsid w:val="00DF19EB"/>
    <w:rsid w:val="00DF48CF"/>
    <w:rsid w:val="00DF6647"/>
    <w:rsid w:val="00DF76A5"/>
    <w:rsid w:val="00E01C20"/>
    <w:rsid w:val="00E052E7"/>
    <w:rsid w:val="00E05E4D"/>
    <w:rsid w:val="00E078E7"/>
    <w:rsid w:val="00E10397"/>
    <w:rsid w:val="00E13D6E"/>
    <w:rsid w:val="00E14CFB"/>
    <w:rsid w:val="00E171C6"/>
    <w:rsid w:val="00E21FBB"/>
    <w:rsid w:val="00E25D13"/>
    <w:rsid w:val="00E25E0F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2ADE"/>
    <w:rsid w:val="00E434DF"/>
    <w:rsid w:val="00E44B40"/>
    <w:rsid w:val="00E46EC4"/>
    <w:rsid w:val="00E50B80"/>
    <w:rsid w:val="00E50D81"/>
    <w:rsid w:val="00E50E97"/>
    <w:rsid w:val="00E5131A"/>
    <w:rsid w:val="00E53DAC"/>
    <w:rsid w:val="00E541F9"/>
    <w:rsid w:val="00E54870"/>
    <w:rsid w:val="00E61F95"/>
    <w:rsid w:val="00E63192"/>
    <w:rsid w:val="00E63DCE"/>
    <w:rsid w:val="00E641AF"/>
    <w:rsid w:val="00E64B1F"/>
    <w:rsid w:val="00E655CA"/>
    <w:rsid w:val="00E6605A"/>
    <w:rsid w:val="00E67126"/>
    <w:rsid w:val="00E75974"/>
    <w:rsid w:val="00E76D36"/>
    <w:rsid w:val="00E77884"/>
    <w:rsid w:val="00E809B0"/>
    <w:rsid w:val="00E80A8D"/>
    <w:rsid w:val="00E814A3"/>
    <w:rsid w:val="00E818E9"/>
    <w:rsid w:val="00E81CF5"/>
    <w:rsid w:val="00E821B2"/>
    <w:rsid w:val="00E8561D"/>
    <w:rsid w:val="00E861B9"/>
    <w:rsid w:val="00E862B1"/>
    <w:rsid w:val="00E900F9"/>
    <w:rsid w:val="00E906B5"/>
    <w:rsid w:val="00E90C21"/>
    <w:rsid w:val="00E911BC"/>
    <w:rsid w:val="00E912B4"/>
    <w:rsid w:val="00E92567"/>
    <w:rsid w:val="00E949C4"/>
    <w:rsid w:val="00E97BED"/>
    <w:rsid w:val="00EA14E4"/>
    <w:rsid w:val="00EA247A"/>
    <w:rsid w:val="00EA4E35"/>
    <w:rsid w:val="00EA603B"/>
    <w:rsid w:val="00EA6ABD"/>
    <w:rsid w:val="00EA6DA8"/>
    <w:rsid w:val="00EB0EA4"/>
    <w:rsid w:val="00EB1708"/>
    <w:rsid w:val="00EB1D8F"/>
    <w:rsid w:val="00EB2F5D"/>
    <w:rsid w:val="00EB3119"/>
    <w:rsid w:val="00EB48B5"/>
    <w:rsid w:val="00EB50D7"/>
    <w:rsid w:val="00EB5695"/>
    <w:rsid w:val="00EB5BA1"/>
    <w:rsid w:val="00EB6B96"/>
    <w:rsid w:val="00EB6E11"/>
    <w:rsid w:val="00EC0089"/>
    <w:rsid w:val="00EC119E"/>
    <w:rsid w:val="00EC11AC"/>
    <w:rsid w:val="00EC28AA"/>
    <w:rsid w:val="00EC4917"/>
    <w:rsid w:val="00EC59B5"/>
    <w:rsid w:val="00EC61EB"/>
    <w:rsid w:val="00EC7A7F"/>
    <w:rsid w:val="00ED3888"/>
    <w:rsid w:val="00ED5EF8"/>
    <w:rsid w:val="00ED6C56"/>
    <w:rsid w:val="00EE0A6F"/>
    <w:rsid w:val="00EE1D8E"/>
    <w:rsid w:val="00EE32CC"/>
    <w:rsid w:val="00EE397B"/>
    <w:rsid w:val="00EF1614"/>
    <w:rsid w:val="00EF36E5"/>
    <w:rsid w:val="00EF3E22"/>
    <w:rsid w:val="00EF4931"/>
    <w:rsid w:val="00EF52BD"/>
    <w:rsid w:val="00EF5676"/>
    <w:rsid w:val="00EF58AC"/>
    <w:rsid w:val="00EF7195"/>
    <w:rsid w:val="00EF770D"/>
    <w:rsid w:val="00F027DE"/>
    <w:rsid w:val="00F0490F"/>
    <w:rsid w:val="00F04B19"/>
    <w:rsid w:val="00F07E06"/>
    <w:rsid w:val="00F115B3"/>
    <w:rsid w:val="00F11AF9"/>
    <w:rsid w:val="00F139F9"/>
    <w:rsid w:val="00F14542"/>
    <w:rsid w:val="00F15A88"/>
    <w:rsid w:val="00F21527"/>
    <w:rsid w:val="00F21695"/>
    <w:rsid w:val="00F23216"/>
    <w:rsid w:val="00F2379E"/>
    <w:rsid w:val="00F23821"/>
    <w:rsid w:val="00F2383D"/>
    <w:rsid w:val="00F23FBA"/>
    <w:rsid w:val="00F25B16"/>
    <w:rsid w:val="00F266E4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27C7"/>
    <w:rsid w:val="00F43A7D"/>
    <w:rsid w:val="00F43E0D"/>
    <w:rsid w:val="00F443E7"/>
    <w:rsid w:val="00F44C19"/>
    <w:rsid w:val="00F460A9"/>
    <w:rsid w:val="00F4685A"/>
    <w:rsid w:val="00F47E9E"/>
    <w:rsid w:val="00F5017B"/>
    <w:rsid w:val="00F50484"/>
    <w:rsid w:val="00F5185C"/>
    <w:rsid w:val="00F5187D"/>
    <w:rsid w:val="00F51C3A"/>
    <w:rsid w:val="00F51E94"/>
    <w:rsid w:val="00F53EBD"/>
    <w:rsid w:val="00F54D2B"/>
    <w:rsid w:val="00F55296"/>
    <w:rsid w:val="00F571DD"/>
    <w:rsid w:val="00F60650"/>
    <w:rsid w:val="00F60B81"/>
    <w:rsid w:val="00F60CC0"/>
    <w:rsid w:val="00F61708"/>
    <w:rsid w:val="00F628D0"/>
    <w:rsid w:val="00F6424C"/>
    <w:rsid w:val="00F65B7D"/>
    <w:rsid w:val="00F6771E"/>
    <w:rsid w:val="00F716E3"/>
    <w:rsid w:val="00F71DDB"/>
    <w:rsid w:val="00F724D5"/>
    <w:rsid w:val="00F72A3B"/>
    <w:rsid w:val="00F746D2"/>
    <w:rsid w:val="00F74A3E"/>
    <w:rsid w:val="00F7504A"/>
    <w:rsid w:val="00F75CFB"/>
    <w:rsid w:val="00F767E0"/>
    <w:rsid w:val="00F77AB8"/>
    <w:rsid w:val="00F80B89"/>
    <w:rsid w:val="00F81177"/>
    <w:rsid w:val="00F822C0"/>
    <w:rsid w:val="00F83694"/>
    <w:rsid w:val="00F83E2F"/>
    <w:rsid w:val="00F922CB"/>
    <w:rsid w:val="00F925A3"/>
    <w:rsid w:val="00F9443B"/>
    <w:rsid w:val="00F956FD"/>
    <w:rsid w:val="00F96F33"/>
    <w:rsid w:val="00F97F3C"/>
    <w:rsid w:val="00FA042E"/>
    <w:rsid w:val="00FA3034"/>
    <w:rsid w:val="00FA458B"/>
    <w:rsid w:val="00FA5368"/>
    <w:rsid w:val="00FA590A"/>
    <w:rsid w:val="00FA69EA"/>
    <w:rsid w:val="00FA74F1"/>
    <w:rsid w:val="00FB05DB"/>
    <w:rsid w:val="00FB223B"/>
    <w:rsid w:val="00FB2CBE"/>
    <w:rsid w:val="00FB3272"/>
    <w:rsid w:val="00FB3C1F"/>
    <w:rsid w:val="00FB4B33"/>
    <w:rsid w:val="00FB544A"/>
    <w:rsid w:val="00FB57CA"/>
    <w:rsid w:val="00FB581C"/>
    <w:rsid w:val="00FB79C8"/>
    <w:rsid w:val="00FB7A0C"/>
    <w:rsid w:val="00FC0C1C"/>
    <w:rsid w:val="00FC14EE"/>
    <w:rsid w:val="00FC1557"/>
    <w:rsid w:val="00FC44FE"/>
    <w:rsid w:val="00FC4846"/>
    <w:rsid w:val="00FC584B"/>
    <w:rsid w:val="00FC64F5"/>
    <w:rsid w:val="00FC6819"/>
    <w:rsid w:val="00FC6BD1"/>
    <w:rsid w:val="00FC744B"/>
    <w:rsid w:val="00FD1F61"/>
    <w:rsid w:val="00FD5385"/>
    <w:rsid w:val="00FD5656"/>
    <w:rsid w:val="00FD5F52"/>
    <w:rsid w:val="00FD6BFA"/>
    <w:rsid w:val="00FD75A3"/>
    <w:rsid w:val="00FE144D"/>
    <w:rsid w:val="00FE2ACB"/>
    <w:rsid w:val="00FE3C77"/>
    <w:rsid w:val="00FE565E"/>
    <w:rsid w:val="00FE5990"/>
    <w:rsid w:val="00FE7AB3"/>
    <w:rsid w:val="00FF10C0"/>
    <w:rsid w:val="00FF2AA6"/>
    <w:rsid w:val="00FF368E"/>
    <w:rsid w:val="00FF536B"/>
    <w:rsid w:val="00FF67FC"/>
    <w:rsid w:val="00FF79D2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9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0964"/>
  </w:style>
  <w:style w:type="paragraph" w:styleId="a7">
    <w:name w:val="footer"/>
    <w:basedOn w:val="a"/>
    <w:link w:val="a8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0964"/>
  </w:style>
  <w:style w:type="paragraph" w:styleId="a9">
    <w:name w:val="Normal (Web)"/>
    <w:basedOn w:val="a"/>
    <w:uiPriority w:val="99"/>
    <w:unhideWhenUsed/>
    <w:rsid w:val="00AD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567"/>
  </w:style>
  <w:style w:type="character" w:styleId="aa">
    <w:name w:val="Hyperlink"/>
    <w:basedOn w:val="a0"/>
    <w:uiPriority w:val="99"/>
    <w:semiHidden/>
    <w:unhideWhenUsed/>
    <w:rsid w:val="00AD756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3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9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0964"/>
  </w:style>
  <w:style w:type="paragraph" w:styleId="a7">
    <w:name w:val="footer"/>
    <w:basedOn w:val="a"/>
    <w:link w:val="a8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0964"/>
  </w:style>
  <w:style w:type="paragraph" w:styleId="a9">
    <w:name w:val="Normal (Web)"/>
    <w:basedOn w:val="a"/>
    <w:uiPriority w:val="99"/>
    <w:unhideWhenUsed/>
    <w:rsid w:val="00AD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567"/>
  </w:style>
  <w:style w:type="character" w:styleId="aa">
    <w:name w:val="Hyperlink"/>
    <w:basedOn w:val="a0"/>
    <w:uiPriority w:val="99"/>
    <w:semiHidden/>
    <w:unhideWhenUsed/>
    <w:rsid w:val="00AD756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3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78">
              <w:marLeft w:val="105"/>
              <w:marRight w:val="105"/>
              <w:marTop w:val="105"/>
              <w:marBottom w:val="105"/>
              <w:divBdr>
                <w:top w:val="single" w:sz="6" w:space="5" w:color="BDEDDD"/>
                <w:left w:val="single" w:sz="6" w:space="5" w:color="BDEDDD"/>
                <w:bottom w:val="single" w:sz="6" w:space="5" w:color="BDEDDD"/>
                <w:right w:val="single" w:sz="6" w:space="5" w:color="BDEDDD"/>
              </w:divBdr>
            </w:div>
          </w:divsChild>
        </w:div>
      </w:divsChild>
    </w:div>
    <w:div w:id="2035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375">
              <w:marLeft w:val="105"/>
              <w:marRight w:val="105"/>
              <w:marTop w:val="105"/>
              <w:marBottom w:val="105"/>
              <w:divBdr>
                <w:top w:val="single" w:sz="6" w:space="5" w:color="BDEDDD"/>
                <w:left w:val="single" w:sz="6" w:space="5" w:color="BDEDDD"/>
                <w:bottom w:val="single" w:sz="6" w:space="5" w:color="BDEDDD"/>
                <w:right w:val="single" w:sz="6" w:space="5" w:color="BDE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C3B0F7EAA0D7F97A7AF4C655503EE9F174126C7285BA0665D1D84E3BDB70A7F44A5F0B2A06023CU7EAK" TargetMode="External"/><Relationship Id="rId13" Type="http://schemas.openxmlformats.org/officeDocument/2006/relationships/hyperlink" Target="consultantplus://offline/ref=90CCB9B896CD4C33E7A623656ABB828F2804A83F91461009B5A8100BB0792ACE08953086522A7AFCrDj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CB9B896CD4C33E7A623656ABB828F2805AF369F441009B5A8100BB0792ACE08953086522A7AFCrDj1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CB9B896CD4C33E7A623656ABB828F280AA8319F441009B5A8100BB0792ACE08953086522A7AFCrDj1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0CCB9B896CD4C33E7A623656ABB828F280EAD34914A1009B5A8100BB0792ACE08953086522A7AFCrDj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CB9B896CD4C33E7A623656ABB828F280FAE3190431009B5A8100BB0792ACE08953086522A7AFCrDjFL" TargetMode="External"/><Relationship Id="rId14" Type="http://schemas.openxmlformats.org/officeDocument/2006/relationships/hyperlink" Target="consultantplus://offline/ref=90CCB9B896CD4C33E7A623656ABB828F2B0DAD31924B1009B5A8100BB0792ACE08953086522A7AFDrDj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1318-8306-4501-B3DF-7BF26E37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31</cp:revision>
  <cp:lastPrinted>2015-03-26T07:46:00Z</cp:lastPrinted>
  <dcterms:created xsi:type="dcterms:W3CDTF">2017-03-16T09:39:00Z</dcterms:created>
  <dcterms:modified xsi:type="dcterms:W3CDTF">2017-03-22T09:34:00Z</dcterms:modified>
</cp:coreProperties>
</file>